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Предоставление технических средств реабилитации, включенных/не включенных в федеральный перечень реабилитационных мероприятий, предоставляемых инвалиду и отдельным категориям граждан (не являющихся инвалидами, но имеющим ограничение жизнедеятельности).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инвалидам технических средств реабилитации и отдельным категориям граждан из числа ветеранов протезов (кроме зубных протезов), протезно-ортопедических изделий осуществляется в пределах межбюджетных трансфертов из федерального бюджета, передаваемых бюджету Фонда социального страхования Российской Федерации на указанные цели.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Обеспечение инвалидо</w:t>
      </w:r>
      <w:proofErr w:type="gramStart"/>
      <w:r w:rsidRPr="00477EA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77EA3">
        <w:rPr>
          <w:rFonts w:ascii="Times New Roman" w:hAnsi="Times New Roman" w:cs="Times New Roman"/>
          <w:sz w:val="28"/>
          <w:szCs w:val="28"/>
        </w:rPr>
        <w:t>ветеранов) техническими средствами реабилитации осуществляется в соответствии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07.04.2008г. № 240, на основании рекомендаций индивидуальной программы реабилитации инвалида, разрабатываемой федеральным государственным учреждением бюро медико-социальной экспертизы, либо заключения об обеспечении протезами, протезно-ортопедическими изделиями ветеранов, выдаваемое врачебными комиссиями медицинских организаций.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В индивидуальной программе реабилитации инвалида или заключении ветерана определяются конкретные виды технических средств реабилитации, кратность, объемы и сроки, в течение которых должны осуществляться рекомендованные реабилитационные мероприятия.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Федеральный перечень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30.12.2005 № 2347-р. С 2015 года из указанного перечня исключается такой вид технических средств реабилитации как «</w:t>
      </w:r>
      <w:proofErr w:type="spellStart"/>
      <w:r w:rsidRPr="00477EA3">
        <w:rPr>
          <w:rFonts w:ascii="Times New Roman" w:hAnsi="Times New Roman" w:cs="Times New Roman"/>
          <w:sz w:val="28"/>
          <w:szCs w:val="28"/>
        </w:rPr>
        <w:t>эндопротезы</w:t>
      </w:r>
      <w:proofErr w:type="spellEnd"/>
      <w:r w:rsidRPr="00477EA3">
        <w:rPr>
          <w:rFonts w:ascii="Times New Roman" w:hAnsi="Times New Roman" w:cs="Times New Roman"/>
          <w:sz w:val="28"/>
          <w:szCs w:val="28"/>
        </w:rPr>
        <w:t xml:space="preserve">». Полномочия по обеспечению инвалидов (ветеранов) </w:t>
      </w:r>
      <w:proofErr w:type="spellStart"/>
      <w:r w:rsidRPr="00477EA3">
        <w:rPr>
          <w:rFonts w:ascii="Times New Roman" w:hAnsi="Times New Roman" w:cs="Times New Roman"/>
          <w:sz w:val="28"/>
          <w:szCs w:val="28"/>
        </w:rPr>
        <w:t>эндопротезами</w:t>
      </w:r>
      <w:proofErr w:type="spellEnd"/>
      <w:r w:rsidRPr="00477EA3">
        <w:rPr>
          <w:rFonts w:ascii="Times New Roman" w:hAnsi="Times New Roman" w:cs="Times New Roman"/>
          <w:sz w:val="28"/>
          <w:szCs w:val="28"/>
        </w:rPr>
        <w:t xml:space="preserve"> передаются органам здравоохранения.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Виды технических средств реабилитации и сроки их пользования утверждены приказом Минтруда от 24.05.2013 № 215н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lastRenderedPageBreak/>
        <w:t>Государственные контракты на обеспечение инвалидов техническими средствами реабилитации заключаются с организациями, отобранными в порядке, установленном Федеральным законом от 05.04.2013г. № 44-ФЗ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A3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нужд». С этой целью проводятся электронные торги, по результатам которых с победителями заключаются государственные контракты на поставку технических средств реабилитации, предложенных отобранной организацией (поставщиком). Решение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EA3">
        <w:rPr>
          <w:rFonts w:ascii="Times New Roman" w:hAnsi="Times New Roman" w:cs="Times New Roman"/>
          <w:sz w:val="28"/>
          <w:szCs w:val="28"/>
        </w:rPr>
        <w:t>участии в электронных торгах принимают как сами производители технических средств, так и их дистрибьюторы. Как показывает практика, доли закупаемых технических средств российского и импортного происхождения равны (кресла-коляски, слуховые аппараты, трости, опоры, ходунки).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В случае если предусмотренное индивидуальной программой реабилитации (заключением) техническое средство реабилитации не может быть предоставлено инвалиду (ветерану) и инвалид (ветеран) приобрел соответствующее техническое средство за собственный счет, то ему выплачивается компенсация.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 xml:space="preserve">Порядок выплаты компенсации за самостоятельно приобретенное инвалидом техническое средство реабилитации и (или) оказанную услугу, </w:t>
      </w:r>
      <w:proofErr w:type="gramStart"/>
      <w:r w:rsidRPr="00477EA3">
        <w:rPr>
          <w:rFonts w:ascii="Times New Roman" w:hAnsi="Times New Roman" w:cs="Times New Roman"/>
          <w:sz w:val="28"/>
          <w:szCs w:val="28"/>
        </w:rPr>
        <w:t>включая порядок определения ее размера и порядок информирования граждан о размере указанной компенсации утвержден Приказом Министерства</w:t>
      </w:r>
      <w:proofErr w:type="gramEnd"/>
      <w:r w:rsidRPr="00477EA3"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развития Российской Федерации от 31.01.2011 г. № 57н.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Компенсация выплачивается в размере стоимости приобретенного технического средства реабилитации, но не более размера стоимости аналогичного технического средства реабилитации, предоставляемого по государственному контракту в соответствии с рекомендациями индивидуальной программой реабилитации инвалида.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EA3">
        <w:rPr>
          <w:rFonts w:ascii="Times New Roman" w:hAnsi="Times New Roman" w:cs="Times New Roman"/>
          <w:sz w:val="28"/>
          <w:szCs w:val="28"/>
        </w:rPr>
        <w:t xml:space="preserve">Размер компенсации определяется по результатам последних по времени торгов, информация о которых располагается на официальном веб-сайте Российской Федерации о размещении заказов в информационно-телекоммуникационной сети Интернет по электронному адресу: </w:t>
      </w:r>
      <w:proofErr w:type="spellStart"/>
      <w:r w:rsidRPr="00477EA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477EA3">
        <w:rPr>
          <w:rFonts w:ascii="Times New Roman" w:hAnsi="Times New Roman" w:cs="Times New Roman"/>
          <w:sz w:val="28"/>
          <w:szCs w:val="28"/>
        </w:rPr>
        <w:t>//:www.zakupki.gov.ru, проведенных в установленном законодательством порядке.</w:t>
      </w:r>
      <w:proofErr w:type="gramEnd"/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lastRenderedPageBreak/>
        <w:t>Информация о стоимости технических средств реабилитации, предоставляемых инвалидам территориальными органами Фонда социального страхования Российской Федерации, размещается в свободном доступе на сайте Фонда — www.fss.ru в разделе «Компенсации за самостоятельно приобретенные инвалидами технические средства реабилитации».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>Решение о выплате компенсации принимается в течение тридцати дней со дня принятия заявления о выплате компенсации.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 xml:space="preserve">Выплата инвалиду компенсации осуществляется в месячный срок </w:t>
      </w:r>
      <w:proofErr w:type="gramStart"/>
      <w:r w:rsidRPr="00477EA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77EA3">
        <w:rPr>
          <w:rFonts w:ascii="Times New Roman" w:hAnsi="Times New Roman" w:cs="Times New Roman"/>
          <w:sz w:val="28"/>
          <w:szCs w:val="28"/>
        </w:rPr>
        <w:t xml:space="preserve"> соответствующего решения путем почтового перевода или перечисления средств на счет, открытый инвалидом в кредитной организации.</w:t>
      </w:r>
    </w:p>
    <w:p w:rsidR="00477EA3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r w:rsidRPr="00477EA3">
        <w:rPr>
          <w:rFonts w:ascii="Times New Roman" w:hAnsi="Times New Roman" w:cs="Times New Roman"/>
          <w:sz w:val="28"/>
          <w:szCs w:val="28"/>
        </w:rPr>
        <w:t xml:space="preserve">Размер выплачиваемой компенсации составляет от 30% до 60% фактически затраченной суммы. В настоящее время выплачена компенсация на сумму 10834,4 </w:t>
      </w:r>
      <w:proofErr w:type="spellStart"/>
      <w:r w:rsidRPr="00477EA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77E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EA3">
        <w:rPr>
          <w:rFonts w:ascii="Times New Roman" w:hAnsi="Times New Roman" w:cs="Times New Roman"/>
          <w:sz w:val="28"/>
          <w:szCs w:val="28"/>
        </w:rPr>
        <w:t>убля</w:t>
      </w:r>
      <w:bookmarkStart w:id="0" w:name="_GoBack"/>
      <w:bookmarkEnd w:id="0"/>
      <w:proofErr w:type="spellEnd"/>
      <w:r w:rsidRPr="00477EA3">
        <w:rPr>
          <w:rFonts w:ascii="Times New Roman" w:hAnsi="Times New Roman" w:cs="Times New Roman"/>
          <w:sz w:val="28"/>
          <w:szCs w:val="28"/>
        </w:rPr>
        <w:t>.</w:t>
      </w:r>
    </w:p>
    <w:p w:rsidR="00930674" w:rsidRPr="00477EA3" w:rsidRDefault="00477EA3" w:rsidP="00477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EA3">
        <w:rPr>
          <w:rFonts w:ascii="Times New Roman" w:hAnsi="Times New Roman" w:cs="Times New Roman"/>
          <w:sz w:val="28"/>
          <w:szCs w:val="28"/>
        </w:rPr>
        <w:t xml:space="preserve">Основные виды технических средств реабилитации, которые закупаются самостоятельно - это подгузники, </w:t>
      </w:r>
      <w:proofErr w:type="spellStart"/>
      <w:r w:rsidRPr="00477EA3">
        <w:rPr>
          <w:rFonts w:ascii="Times New Roman" w:hAnsi="Times New Roman" w:cs="Times New Roman"/>
          <w:sz w:val="28"/>
          <w:szCs w:val="28"/>
        </w:rPr>
        <w:t>ортезы</w:t>
      </w:r>
      <w:proofErr w:type="spellEnd"/>
      <w:r w:rsidRPr="00477EA3">
        <w:rPr>
          <w:rFonts w:ascii="Times New Roman" w:hAnsi="Times New Roman" w:cs="Times New Roman"/>
          <w:sz w:val="28"/>
          <w:szCs w:val="28"/>
        </w:rPr>
        <w:t xml:space="preserve"> ортопедическая обувь, слуховые аппараты, кресла-коляски, трости).</w:t>
      </w:r>
      <w:proofErr w:type="gramEnd"/>
    </w:p>
    <w:sectPr w:rsidR="00930674" w:rsidRPr="0047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5"/>
    <w:rsid w:val="00477EA3"/>
    <w:rsid w:val="00930674"/>
    <w:rsid w:val="00B0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</dc:creator>
  <cp:keywords/>
  <dc:description/>
  <cp:lastModifiedBy>Чешева Алла Дмитриевна</cp:lastModifiedBy>
  <cp:revision>2</cp:revision>
  <dcterms:created xsi:type="dcterms:W3CDTF">2014-11-25T14:25:00Z</dcterms:created>
  <dcterms:modified xsi:type="dcterms:W3CDTF">2014-11-25T14:26:00Z</dcterms:modified>
</cp:coreProperties>
</file>