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имума в Ленинградской области </w:t>
      </w:r>
      <w:r w:rsidR="00DD6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C66F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четвертом </w:t>
      </w:r>
      <w:r w:rsidR="00566E9D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квартале 2015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361D5B" w:rsidRDefault="00361D5B" w:rsidP="00361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3F398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Ленинградской области в</w:t>
      </w:r>
      <w:r w:rsidR="00DD66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66F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четвертом </w:t>
      </w:r>
      <w:r w:rsidR="00566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квартале 2015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 </w:t>
      </w:r>
      <w:r w:rsidR="00C66F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8722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DD664A">
        <w:rPr>
          <w:rFonts w:ascii="Times New Roman" w:hAnsi="Times New Roman" w:cs="Times New Roman"/>
          <w:b/>
          <w:sz w:val="24"/>
          <w:szCs w:val="24"/>
          <w:u w:val="single"/>
        </w:rPr>
        <w:t>рубля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для трудоспособного населения –</w:t>
      </w:r>
      <w:r w:rsidR="00B40D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664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66F35">
        <w:rPr>
          <w:rFonts w:ascii="Times New Roman" w:hAnsi="Times New Roman" w:cs="Times New Roman"/>
          <w:b/>
          <w:sz w:val="24"/>
          <w:szCs w:val="24"/>
          <w:u w:val="single"/>
        </w:rPr>
        <w:t>255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пенсионеров –</w:t>
      </w:r>
      <w:r w:rsidR="003F398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66F35">
        <w:rPr>
          <w:rFonts w:ascii="Times New Roman" w:hAnsi="Times New Roman" w:cs="Times New Roman"/>
          <w:b/>
          <w:sz w:val="24"/>
          <w:szCs w:val="24"/>
          <w:u w:val="single"/>
        </w:rPr>
        <w:t>601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664A">
        <w:rPr>
          <w:rFonts w:ascii="Times New Roman" w:hAnsi="Times New Roman" w:cs="Times New Roman"/>
          <w:b/>
          <w:sz w:val="24"/>
          <w:szCs w:val="24"/>
          <w:u w:val="single"/>
        </w:rPr>
        <w:t>рубль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детей –</w:t>
      </w:r>
      <w:r w:rsidR="00B40D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664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B40D80">
        <w:rPr>
          <w:rFonts w:ascii="Times New Roman" w:hAnsi="Times New Roman" w:cs="Times New Roman"/>
          <w:b/>
          <w:sz w:val="24"/>
          <w:szCs w:val="24"/>
          <w:u w:val="single"/>
        </w:rPr>
        <w:t>534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FD2359" w:rsidRPr="00FD2359">
        <w:rPr>
          <w:rFonts w:ascii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(см. постановление Правите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>льства Ленинградской области</w:t>
      </w:r>
      <w:r w:rsidR="003F398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40D8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F3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D80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DD6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D80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B40D80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="00FB5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"Об установлении величины прожиточного минимума на душу населения и по основным социально-демографическим группам населения в Ленинградской области за </w:t>
      </w:r>
      <w:r w:rsidR="00B40D80">
        <w:rPr>
          <w:rFonts w:ascii="Times New Roman" w:eastAsia="Times New Roman" w:hAnsi="Times New Roman" w:cs="Times New Roman"/>
          <w:sz w:val="24"/>
          <w:szCs w:val="24"/>
        </w:rPr>
        <w:t xml:space="preserve">четвертый </w:t>
      </w:r>
      <w:r w:rsidR="00566E9D">
        <w:rPr>
          <w:rFonts w:ascii="Times New Roman" w:eastAsia="Times New Roman" w:hAnsi="Times New Roman" w:cs="Times New Roman"/>
          <w:sz w:val="24"/>
          <w:szCs w:val="24"/>
        </w:rPr>
        <w:t xml:space="preserve">квартал 2015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года"). 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13236F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13236F"/>
    <w:rsid w:val="001F0649"/>
    <w:rsid w:val="00245FD1"/>
    <w:rsid w:val="002E1844"/>
    <w:rsid w:val="002E3FB4"/>
    <w:rsid w:val="00361D5B"/>
    <w:rsid w:val="003C18D3"/>
    <w:rsid w:val="003F3985"/>
    <w:rsid w:val="0045788B"/>
    <w:rsid w:val="00544630"/>
    <w:rsid w:val="00566E9D"/>
    <w:rsid w:val="0061274B"/>
    <w:rsid w:val="00651EEE"/>
    <w:rsid w:val="006D5CE8"/>
    <w:rsid w:val="007308C4"/>
    <w:rsid w:val="00822D46"/>
    <w:rsid w:val="008706DC"/>
    <w:rsid w:val="008E5164"/>
    <w:rsid w:val="00B40D80"/>
    <w:rsid w:val="00BD7AA7"/>
    <w:rsid w:val="00C66F35"/>
    <w:rsid w:val="00D26DB8"/>
    <w:rsid w:val="00D84933"/>
    <w:rsid w:val="00DD664A"/>
    <w:rsid w:val="00F44342"/>
    <w:rsid w:val="00FA155C"/>
    <w:rsid w:val="00FB543C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Цыганова Татьяна Николаевна</cp:lastModifiedBy>
  <cp:revision>2</cp:revision>
  <cp:lastPrinted>2014-02-21T11:09:00Z</cp:lastPrinted>
  <dcterms:created xsi:type="dcterms:W3CDTF">2016-02-16T12:04:00Z</dcterms:created>
  <dcterms:modified xsi:type="dcterms:W3CDTF">2016-02-16T12:04:00Z</dcterms:modified>
</cp:coreProperties>
</file>