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A56" w:rsidRPr="00596F18" w:rsidRDefault="00B43A56" w:rsidP="00B43A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F18">
        <w:rPr>
          <w:rFonts w:ascii="Times New Roman" w:hAnsi="Times New Roman" w:cs="Times New Roman"/>
          <w:b/>
          <w:sz w:val="28"/>
          <w:szCs w:val="28"/>
        </w:rPr>
        <w:t>Комитет по социальной защите населения Ленинградской области</w:t>
      </w:r>
    </w:p>
    <w:p w:rsidR="00B43A56" w:rsidRDefault="00B43A56" w:rsidP="00B43A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F1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 xml:space="preserve">январь-декабрь  </w:t>
      </w:r>
      <w:r w:rsidRPr="00596F18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596F1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43A56" w:rsidRDefault="00B43A56" w:rsidP="00B43A5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81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332"/>
        <w:gridCol w:w="1292"/>
        <w:gridCol w:w="3482"/>
      </w:tblGrid>
      <w:tr w:rsidR="00B43A56" w:rsidRPr="00596F18" w:rsidTr="00177EF4">
        <w:trPr>
          <w:trHeight w:val="1150"/>
        </w:trPr>
        <w:tc>
          <w:tcPr>
            <w:tcW w:w="709" w:type="dxa"/>
            <w:shd w:val="clear" w:color="auto" w:fill="auto"/>
          </w:tcPr>
          <w:p w:rsidR="00B43A56" w:rsidRPr="00596F18" w:rsidRDefault="00B43A56" w:rsidP="00177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32" w:type="dxa"/>
            <w:shd w:val="clear" w:color="auto" w:fill="auto"/>
          </w:tcPr>
          <w:p w:rsidR="00B43A56" w:rsidRPr="00596F18" w:rsidRDefault="00B43A56" w:rsidP="00177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2" w:type="dxa"/>
            <w:shd w:val="clear" w:color="auto" w:fill="auto"/>
          </w:tcPr>
          <w:p w:rsidR="00B43A56" w:rsidRPr="00596F18" w:rsidRDefault="00B43A56" w:rsidP="00177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482" w:type="dxa"/>
            <w:shd w:val="clear" w:color="auto" w:fill="auto"/>
          </w:tcPr>
          <w:p w:rsidR="00B43A56" w:rsidRPr="00596F18" w:rsidRDefault="00B43A56" w:rsidP="00177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 xml:space="preserve">Достигнутое значение показателя </w:t>
            </w:r>
            <w:r w:rsidRPr="00596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Pr="00596F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596F18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3A56" w:rsidRPr="00596F18" w:rsidTr="00177EF4">
        <w:tc>
          <w:tcPr>
            <w:tcW w:w="709" w:type="dxa"/>
            <w:shd w:val="clear" w:color="auto" w:fill="auto"/>
          </w:tcPr>
          <w:p w:rsidR="00B43A56" w:rsidRPr="00596F18" w:rsidRDefault="00B43A56" w:rsidP="00177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2" w:type="dxa"/>
            <w:shd w:val="clear" w:color="auto" w:fill="auto"/>
          </w:tcPr>
          <w:p w:rsidR="00B43A56" w:rsidRPr="00596F18" w:rsidRDefault="00B43A56" w:rsidP="00177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B43A56" w:rsidRPr="00596F18" w:rsidRDefault="00B43A56" w:rsidP="00177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2" w:type="dxa"/>
            <w:shd w:val="clear" w:color="auto" w:fill="auto"/>
          </w:tcPr>
          <w:p w:rsidR="00B43A56" w:rsidRPr="00596F18" w:rsidRDefault="00B43A56" w:rsidP="00177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43A56" w:rsidRPr="00596F18" w:rsidTr="00177EF4">
        <w:tc>
          <w:tcPr>
            <w:tcW w:w="709" w:type="dxa"/>
            <w:shd w:val="clear" w:color="auto" w:fill="auto"/>
          </w:tcPr>
          <w:p w:rsidR="00B43A56" w:rsidRPr="00596F18" w:rsidRDefault="00B43A56" w:rsidP="00177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32" w:type="dxa"/>
            <w:shd w:val="clear" w:color="auto" w:fill="auto"/>
          </w:tcPr>
          <w:p w:rsidR="00B43A56" w:rsidRPr="00596F18" w:rsidRDefault="00B43A56" w:rsidP="00177E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 xml:space="preserve">Доля стоимости заключенных контрактов в совокупном годовом объеме закупок согласно планам-графикам, нарастающим итогом с начала года   </w:t>
            </w:r>
          </w:p>
        </w:tc>
        <w:tc>
          <w:tcPr>
            <w:tcW w:w="1292" w:type="dxa"/>
            <w:shd w:val="clear" w:color="auto" w:fill="auto"/>
          </w:tcPr>
          <w:p w:rsidR="00B43A56" w:rsidRPr="00596F18" w:rsidRDefault="00B43A56" w:rsidP="00177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проц.</w:t>
            </w:r>
          </w:p>
        </w:tc>
        <w:tc>
          <w:tcPr>
            <w:tcW w:w="3482" w:type="dxa"/>
            <w:shd w:val="clear" w:color="auto" w:fill="auto"/>
          </w:tcPr>
          <w:p w:rsidR="00B43A56" w:rsidRPr="005E7584" w:rsidRDefault="00B43A56" w:rsidP="00177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84">
              <w:rPr>
                <w:rFonts w:ascii="Times New Roman" w:hAnsi="Times New Roman" w:cs="Times New Roman"/>
                <w:sz w:val="24"/>
                <w:szCs w:val="24"/>
              </w:rPr>
              <w:t>99,94%</w:t>
            </w:r>
          </w:p>
        </w:tc>
      </w:tr>
      <w:tr w:rsidR="00B43A56" w:rsidRPr="00596F18" w:rsidTr="00177EF4">
        <w:tc>
          <w:tcPr>
            <w:tcW w:w="709" w:type="dxa"/>
            <w:shd w:val="clear" w:color="auto" w:fill="auto"/>
          </w:tcPr>
          <w:p w:rsidR="00B43A56" w:rsidRPr="00596F18" w:rsidRDefault="00B43A56" w:rsidP="00177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32" w:type="dxa"/>
            <w:shd w:val="clear" w:color="auto" w:fill="auto"/>
          </w:tcPr>
          <w:p w:rsidR="00B43A56" w:rsidRPr="00596F18" w:rsidRDefault="00B43A56" w:rsidP="00177E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 xml:space="preserve">Доля рассмотренных в срок обращений  граждан и организаций, от общего числа обращений, поступивших в орган исполнительной власти Ленинградской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отчетный месяц</w:t>
            </w:r>
          </w:p>
        </w:tc>
        <w:tc>
          <w:tcPr>
            <w:tcW w:w="1292" w:type="dxa"/>
            <w:shd w:val="clear" w:color="auto" w:fill="auto"/>
          </w:tcPr>
          <w:p w:rsidR="00B43A56" w:rsidRPr="00596F18" w:rsidRDefault="00B43A56" w:rsidP="00177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проц.</w:t>
            </w:r>
          </w:p>
        </w:tc>
        <w:tc>
          <w:tcPr>
            <w:tcW w:w="3482" w:type="dxa"/>
            <w:shd w:val="clear" w:color="auto" w:fill="auto"/>
          </w:tcPr>
          <w:p w:rsidR="00B43A56" w:rsidRPr="005E7584" w:rsidRDefault="00B43A56" w:rsidP="00177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84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</w:tr>
      <w:tr w:rsidR="00B43A56" w:rsidRPr="00596F18" w:rsidTr="00177EF4">
        <w:tc>
          <w:tcPr>
            <w:tcW w:w="709" w:type="dxa"/>
            <w:shd w:val="clear" w:color="auto" w:fill="auto"/>
          </w:tcPr>
          <w:p w:rsidR="00B43A56" w:rsidRPr="00596F18" w:rsidRDefault="00B43A56" w:rsidP="00177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32" w:type="dxa"/>
            <w:shd w:val="clear" w:color="auto" w:fill="auto"/>
          </w:tcPr>
          <w:p w:rsidR="00B43A56" w:rsidRPr="00596F18" w:rsidRDefault="00B43A56" w:rsidP="00177E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Количество решений органа исполнительной власти Ленинградской области, оспоренных в судебном порядке  и признанных судами незаконными, нарастающим итогом с начала года</w:t>
            </w:r>
          </w:p>
        </w:tc>
        <w:tc>
          <w:tcPr>
            <w:tcW w:w="1292" w:type="dxa"/>
            <w:shd w:val="clear" w:color="auto" w:fill="auto"/>
          </w:tcPr>
          <w:p w:rsidR="00B43A56" w:rsidRPr="00596F18" w:rsidRDefault="00B43A56" w:rsidP="00177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482" w:type="dxa"/>
            <w:shd w:val="clear" w:color="auto" w:fill="auto"/>
          </w:tcPr>
          <w:p w:rsidR="00B43A56" w:rsidRPr="005E7584" w:rsidRDefault="00B43A56" w:rsidP="00177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84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B43A56" w:rsidRPr="00596F18" w:rsidTr="00177EF4">
        <w:tc>
          <w:tcPr>
            <w:tcW w:w="709" w:type="dxa"/>
            <w:shd w:val="clear" w:color="auto" w:fill="auto"/>
          </w:tcPr>
          <w:p w:rsidR="00B43A56" w:rsidRPr="00596F18" w:rsidRDefault="00B43A56" w:rsidP="00177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32" w:type="dxa"/>
            <w:shd w:val="clear" w:color="auto" w:fill="auto"/>
          </w:tcPr>
          <w:p w:rsidR="00B43A56" w:rsidRPr="00550930" w:rsidRDefault="00B43A56" w:rsidP="00177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55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рассмотренных</w:t>
            </w:r>
            <w:proofErr w:type="gramEnd"/>
            <w:r w:rsidRPr="0055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</w:t>
            </w:r>
          </w:p>
          <w:p w:rsidR="00B43A56" w:rsidRPr="00550930" w:rsidRDefault="00B43A56" w:rsidP="00177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дней со дня регистрации в органе</w:t>
            </w:r>
          </w:p>
          <w:p w:rsidR="00B43A56" w:rsidRPr="00550930" w:rsidRDefault="00B43A56" w:rsidP="00177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исполнительной власти Ленинградской</w:t>
            </w:r>
          </w:p>
          <w:p w:rsidR="00B43A56" w:rsidRPr="00550930" w:rsidRDefault="00B43A56" w:rsidP="00177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 заключений Управления</w:t>
            </w:r>
          </w:p>
          <w:p w:rsidR="00B43A56" w:rsidRPr="00550930" w:rsidRDefault="00B43A56" w:rsidP="00177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Министерства юстиции Российской области Федерации по Ленинградской области от общего числа таких заключений,</w:t>
            </w:r>
          </w:p>
          <w:p w:rsidR="00B43A56" w:rsidRPr="00550930" w:rsidRDefault="00B43A56" w:rsidP="00177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подлежащих рассмотрению в отчетном месяце</w:t>
            </w:r>
          </w:p>
        </w:tc>
        <w:tc>
          <w:tcPr>
            <w:tcW w:w="1292" w:type="dxa"/>
            <w:shd w:val="clear" w:color="auto" w:fill="auto"/>
          </w:tcPr>
          <w:p w:rsidR="00B43A56" w:rsidRPr="00596F18" w:rsidRDefault="00B43A56" w:rsidP="00177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проц.</w:t>
            </w:r>
          </w:p>
        </w:tc>
        <w:tc>
          <w:tcPr>
            <w:tcW w:w="3482" w:type="dxa"/>
            <w:shd w:val="clear" w:color="auto" w:fill="auto"/>
          </w:tcPr>
          <w:p w:rsidR="00B43A56" w:rsidRPr="005E7584" w:rsidRDefault="00B43A56" w:rsidP="00177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84">
              <w:rPr>
                <w:rFonts w:ascii="Times New Roman" w:hAnsi="Times New Roman" w:cs="Times New Roman"/>
                <w:sz w:val="24"/>
                <w:szCs w:val="24"/>
              </w:rPr>
              <w:t>не поступало</w:t>
            </w:r>
          </w:p>
        </w:tc>
      </w:tr>
    </w:tbl>
    <w:p w:rsidR="00B43A56" w:rsidRDefault="00B43A56" w:rsidP="00B43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A56" w:rsidRDefault="00B43A56" w:rsidP="00B43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6E0" w:rsidRDefault="008E76E0">
      <w:bookmarkStart w:id="0" w:name="_GoBack"/>
      <w:bookmarkEnd w:id="0"/>
    </w:p>
    <w:sectPr w:rsidR="008E76E0" w:rsidSect="006C4DA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A56"/>
    <w:rsid w:val="001607EC"/>
    <w:rsid w:val="008E76E0"/>
    <w:rsid w:val="00B4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A56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A56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Елена Ириковна</dc:creator>
  <cp:lastModifiedBy>Богданова Елена Ириковна</cp:lastModifiedBy>
  <cp:revision>2</cp:revision>
  <dcterms:created xsi:type="dcterms:W3CDTF">2018-01-10T12:11:00Z</dcterms:created>
  <dcterms:modified xsi:type="dcterms:W3CDTF">2018-06-22T15:13:00Z</dcterms:modified>
</cp:coreProperties>
</file>