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8E" w:rsidRDefault="000F66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F668E" w:rsidRDefault="000F66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F668E">
        <w:tc>
          <w:tcPr>
            <w:tcW w:w="4677" w:type="dxa"/>
            <w:tcMar>
              <w:top w:w="0" w:type="dxa"/>
              <w:left w:w="0" w:type="dxa"/>
              <w:bottom w:w="0" w:type="dxa"/>
              <w:right w:w="0" w:type="dxa"/>
            </w:tcMar>
          </w:tcPr>
          <w:p w:rsidR="000F668E" w:rsidRDefault="000F668E">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N 97-ФЗ</w:t>
            </w:r>
          </w:p>
        </w:tc>
      </w:tr>
    </w:tbl>
    <w:p w:rsidR="000F668E" w:rsidRDefault="000F66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668E" w:rsidRDefault="000F668E">
      <w:pPr>
        <w:widowControl w:val="0"/>
        <w:autoSpaceDE w:val="0"/>
        <w:autoSpaceDN w:val="0"/>
        <w:adjustRightInd w:val="0"/>
        <w:spacing w:after="0" w:line="240" w:lineRule="auto"/>
        <w:jc w:val="both"/>
        <w:rPr>
          <w:rFonts w:ascii="Calibri" w:hAnsi="Calibri" w:cs="Calibri"/>
        </w:rPr>
      </w:pP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F668E" w:rsidRDefault="000F668E">
      <w:pPr>
        <w:widowControl w:val="0"/>
        <w:autoSpaceDE w:val="0"/>
        <w:autoSpaceDN w:val="0"/>
        <w:adjustRightInd w:val="0"/>
        <w:spacing w:after="0" w:line="240" w:lineRule="auto"/>
        <w:jc w:val="center"/>
        <w:rPr>
          <w:rFonts w:ascii="Calibri" w:hAnsi="Calibri" w:cs="Calibri"/>
          <w:b/>
          <w:bCs/>
        </w:rPr>
      </w:pP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F668E" w:rsidRDefault="000F668E">
      <w:pPr>
        <w:widowControl w:val="0"/>
        <w:autoSpaceDE w:val="0"/>
        <w:autoSpaceDN w:val="0"/>
        <w:adjustRightInd w:val="0"/>
        <w:spacing w:after="0" w:line="240" w:lineRule="auto"/>
        <w:jc w:val="center"/>
        <w:rPr>
          <w:rFonts w:ascii="Calibri" w:hAnsi="Calibri" w:cs="Calibri"/>
          <w:b/>
          <w:bCs/>
        </w:rPr>
      </w:pP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УГОЛОВНЫЙ КОДЕКС РОССИЙСКОЙ ФЕДЕРАЦИИ И КОДЕКС</w:t>
      </w: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АДМИНИСТРАТИВНЫХ ПРАВОНАРУШЕНИЯХ</w:t>
      </w: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СОВЕРШЕНСТВОВАНИЕМ ГОСУДАРСТВЕННОГО УПРАВЛЕНИЯ</w:t>
      </w: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ПРОТИВОДЕЙСТВИЯ КОРРУПЦИИ</w:t>
      </w:r>
    </w:p>
    <w:p w:rsidR="000F668E" w:rsidRDefault="000F668E">
      <w:pPr>
        <w:widowControl w:val="0"/>
        <w:autoSpaceDE w:val="0"/>
        <w:autoSpaceDN w:val="0"/>
        <w:adjustRightInd w:val="0"/>
        <w:spacing w:after="0" w:line="240" w:lineRule="auto"/>
        <w:jc w:val="center"/>
        <w:rPr>
          <w:rFonts w:ascii="Calibri" w:hAnsi="Calibri" w:cs="Calibri"/>
        </w:rPr>
      </w:pP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20 апреля 2011 года</w:t>
      </w:r>
    </w:p>
    <w:p w:rsidR="000F668E" w:rsidRDefault="000F668E">
      <w:pPr>
        <w:widowControl w:val="0"/>
        <w:autoSpaceDE w:val="0"/>
        <w:autoSpaceDN w:val="0"/>
        <w:adjustRightInd w:val="0"/>
        <w:spacing w:after="0" w:line="240" w:lineRule="auto"/>
        <w:jc w:val="right"/>
        <w:rPr>
          <w:rFonts w:ascii="Calibri" w:hAnsi="Calibri" w:cs="Calibri"/>
        </w:rPr>
      </w:pP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0F668E" w:rsidRDefault="000F668E">
      <w:pPr>
        <w:widowControl w:val="0"/>
        <w:autoSpaceDE w:val="0"/>
        <w:autoSpaceDN w:val="0"/>
        <w:adjustRightInd w:val="0"/>
        <w:spacing w:after="0" w:line="240" w:lineRule="auto"/>
        <w:jc w:val="center"/>
        <w:rPr>
          <w:rFonts w:ascii="Calibri" w:hAnsi="Calibri" w:cs="Calibri"/>
        </w:rPr>
      </w:pPr>
    </w:p>
    <w:p w:rsidR="000F668E" w:rsidRDefault="000F66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668E" w:rsidRDefault="000F66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04.06.2014 N 143-ФЗ)</w:t>
      </w:r>
    </w:p>
    <w:p w:rsidR="000F668E" w:rsidRDefault="000F668E">
      <w:pPr>
        <w:widowControl w:val="0"/>
        <w:autoSpaceDE w:val="0"/>
        <w:autoSpaceDN w:val="0"/>
        <w:adjustRightInd w:val="0"/>
        <w:spacing w:after="0" w:line="240" w:lineRule="auto"/>
        <w:jc w:val="center"/>
        <w:rPr>
          <w:rFonts w:ascii="Calibri" w:hAnsi="Calibri" w:cs="Calibri"/>
        </w:rPr>
      </w:pPr>
    </w:p>
    <w:p w:rsidR="000F668E" w:rsidRDefault="000F668E">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часть вторую статьи 46</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пункте "а" части первой статьи 104.1</w:t>
        </w:r>
      </w:hyperlink>
      <w:r>
        <w:rPr>
          <w:rFonts w:ascii="Calibri" w:hAnsi="Calibri" w:cs="Calibri"/>
        </w:rP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статью 204</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204. Коммерческий подкуп</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Pr>
          <w:rFonts w:ascii="Calibri" w:hAnsi="Calibri" w:cs="Calibri"/>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Деяния, предусмотренные частью первой настоящей статьи, если они: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третьей настоящей статьи, если они: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примечание 5</w:t>
        </w:r>
      </w:hyperlink>
      <w:r>
        <w:rPr>
          <w:rFonts w:ascii="Calibri" w:hAnsi="Calibri" w:cs="Calibri"/>
        </w:rPr>
        <w:t xml:space="preserve"> к статье 285 признать утратившим силу;</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 w:history="1">
        <w:r>
          <w:rPr>
            <w:rFonts w:ascii="Calibri" w:hAnsi="Calibri" w:cs="Calibri"/>
            <w:color w:val="0000FF"/>
          </w:rPr>
          <w:t>статью 290</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290. Получение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Получение должностным лицом, иностранным должностным лицом либо должностным </w:t>
      </w:r>
      <w:r>
        <w:rPr>
          <w:rFonts w:ascii="Calibri" w:hAnsi="Calibri" w:cs="Calibri"/>
        </w:rPr>
        <w:lastRenderedPageBreak/>
        <w:t>лицом публичной международной организации взятки в значительном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Деяния, предусмотренные частями первой - третьей настоящей статьи, если они совершены:</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Деяния, предусмотренные частями первой - четвертой настоящей статьи, совершенные в особо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 w:history="1">
        <w:r>
          <w:rPr>
            <w:rFonts w:ascii="Calibri" w:hAnsi="Calibri" w:cs="Calibri"/>
            <w:color w:val="0000FF"/>
          </w:rPr>
          <w:t>статью 291</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 Дача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пятнадцатикратной до тридцатикратной суммы взятки </w:t>
      </w:r>
      <w:r>
        <w:rPr>
          <w:rFonts w:ascii="Calibri" w:hAnsi="Calibri" w:cs="Calibri"/>
        </w:rPr>
        <w:lastRenderedPageBreak/>
        <w:t>либо лишением свободы на срок до двух лет со штрафом в размере 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частями первой - третьей настоящей статьи, если они совершены:</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Деяния, предусмотренные частями первой - четвертой настоящей статьи, совершенные в особо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 w:history="1">
        <w:r>
          <w:rPr>
            <w:rFonts w:ascii="Calibri" w:hAnsi="Calibri" w:cs="Calibri"/>
            <w:color w:val="0000FF"/>
          </w:rPr>
          <w:t>дополнить</w:t>
        </w:r>
      </w:hyperlink>
      <w:r>
        <w:rPr>
          <w:rFonts w:ascii="Calibri" w:hAnsi="Calibri" w:cs="Calibri"/>
        </w:rPr>
        <w:t xml:space="preserve"> статьей 291.1 следующего содержания:</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291.1. Посредничество во взяточничестве</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outlineLvl w:val="0"/>
        <w:rPr>
          <w:rFonts w:ascii="Calibri" w:hAnsi="Calibri" w:cs="Calibri"/>
        </w:rPr>
      </w:pPr>
      <w:bookmarkStart w:id="1" w:name="Par109"/>
      <w:bookmarkEnd w:id="1"/>
      <w:r>
        <w:rPr>
          <w:rFonts w:ascii="Calibri" w:hAnsi="Calibri" w:cs="Calibri"/>
        </w:rPr>
        <w:t>Статья 2</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часть 2 статьи 1.8</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 w:history="1">
        <w:r>
          <w:rPr>
            <w:rFonts w:ascii="Calibri" w:hAnsi="Calibri" w:cs="Calibri"/>
            <w:color w:val="0000FF"/>
          </w:rPr>
          <w:t>части 3 статьи 3.5</w:t>
        </w:r>
      </w:hyperlink>
      <w:r>
        <w:rPr>
          <w:rFonts w:ascii="Calibri" w:hAnsi="Calibri" w:cs="Calibri"/>
        </w:rP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 w:history="1">
        <w:r>
          <w:rPr>
            <w:rFonts w:ascii="Calibri" w:hAnsi="Calibri" w:cs="Calibri"/>
            <w:color w:val="0000FF"/>
          </w:rPr>
          <w:t>части 1 статьи 4.5</w:t>
        </w:r>
      </w:hyperlink>
      <w:r>
        <w:rPr>
          <w:rFonts w:ascii="Calibri" w:hAnsi="Calibri" w:cs="Calibri"/>
        </w:rPr>
        <w:t xml:space="preserve">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 w:history="1">
        <w:r>
          <w:rPr>
            <w:rFonts w:ascii="Calibri" w:hAnsi="Calibri" w:cs="Calibri"/>
            <w:color w:val="0000FF"/>
          </w:rPr>
          <w:t>статью 19.28</w:t>
        </w:r>
      </w:hyperlink>
      <w:r>
        <w:rPr>
          <w:rFonts w:ascii="Calibri" w:hAnsi="Calibri" w:cs="Calibri"/>
        </w:rPr>
        <w:t xml:space="preserve"> изложить в следующей редакции: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19.28. Незаконное вознаграждение от имени юридического лица</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Pr>
          <w:rFonts w:ascii="Calibri" w:hAnsi="Calibri" w:cs="Calibri"/>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предусмотренные частью 1 настоящей статьи, совершенные в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предусмотренные частью 1 настоящей статьи, совершенные в особо крупном размере, -</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0" w:history="1">
        <w:r>
          <w:rPr>
            <w:rFonts w:ascii="Calibri" w:hAnsi="Calibri" w:cs="Calibri"/>
            <w:color w:val="0000FF"/>
          </w:rPr>
          <w:t>абзаце первом статьи 19.29</w:t>
        </w:r>
      </w:hyperlink>
      <w:r>
        <w:rPr>
          <w:rFonts w:ascii="Calibri" w:hAnsi="Calibri" w:cs="Calibri"/>
        </w:rP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 w:history="1">
        <w:r>
          <w:rPr>
            <w:rFonts w:ascii="Calibri" w:hAnsi="Calibri" w:cs="Calibri"/>
            <w:color w:val="0000FF"/>
          </w:rPr>
          <w:t>дополнить</w:t>
        </w:r>
      </w:hyperlink>
      <w:r>
        <w:rPr>
          <w:rFonts w:ascii="Calibri" w:hAnsi="Calibri" w:cs="Calibri"/>
        </w:rPr>
        <w:t xml:space="preserve"> главой 29.1 следующего содержания:</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29.1. ПРАВОВАЯ ПОМОЩЬ ПО ДЕЛАМ</w:t>
      </w:r>
    </w:p>
    <w:p w:rsidR="000F668E" w:rsidRDefault="000F66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29.1.1. Направление запроса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 w:history="1">
        <w:r>
          <w:rPr>
            <w:rFonts w:ascii="Calibri" w:hAnsi="Calibri" w:cs="Calibri"/>
            <w:color w:val="0000FF"/>
          </w:rPr>
          <w:t>закон</w:t>
        </w:r>
      </w:hyperlink>
      <w:r>
        <w:rPr>
          <w:rFonts w:ascii="Calibri" w:hAnsi="Calibri" w:cs="Calibri"/>
        </w:rPr>
        <w:t xml:space="preserve"> от 04.06.2014 N 143-ФЗ;</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29.1.2. Содержание и форма запроса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w:t>
      </w:r>
      <w:r>
        <w:rPr>
          <w:rFonts w:ascii="Calibri" w:hAnsi="Calibri" w:cs="Calibri"/>
        </w:rPr>
        <w:lastRenderedPageBreak/>
        <w:t>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вызове направляется в порядке, установленном частью 2 статьи 29.1.1 настоящего Кодекса.</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29.1.5. Исполнение в Российской Федерации запроса о правовой помощи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запрос о правовой помощи не может быть исполнен полностью или в какой-либо </w:t>
      </w:r>
      <w:r>
        <w:rPr>
          <w:rFonts w:ascii="Calibri" w:hAnsi="Calibri" w:cs="Calibri"/>
        </w:rPr>
        <w:lastRenderedPageBreak/>
        <w:t>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outlineLvl w:val="0"/>
        <w:rPr>
          <w:rFonts w:ascii="Calibri" w:hAnsi="Calibri" w:cs="Calibri"/>
        </w:rPr>
      </w:pPr>
      <w:bookmarkStart w:id="2" w:name="Par191"/>
      <w:bookmarkEnd w:id="2"/>
      <w:r>
        <w:rPr>
          <w:rFonts w:ascii="Calibri" w:hAnsi="Calibri" w:cs="Calibri"/>
        </w:rPr>
        <w:t>Статья 3</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5 статьи 7</w:t>
        </w:r>
      </w:hyperlink>
      <w:r>
        <w:rPr>
          <w:rFonts w:ascii="Calibri" w:hAnsi="Calibri" w:cs="Calibri"/>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0F668E" w:rsidRDefault="000F668E">
      <w:pPr>
        <w:widowControl w:val="0"/>
        <w:autoSpaceDE w:val="0"/>
        <w:autoSpaceDN w:val="0"/>
        <w:adjustRightInd w:val="0"/>
        <w:spacing w:after="0" w:line="240" w:lineRule="auto"/>
        <w:ind w:firstLine="540"/>
        <w:jc w:val="both"/>
        <w:rPr>
          <w:rFonts w:ascii="Calibri" w:hAnsi="Calibri" w:cs="Calibri"/>
        </w:rPr>
      </w:pP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668E" w:rsidRDefault="000F668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F668E" w:rsidRDefault="000F66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668E" w:rsidRDefault="000F668E">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0F668E" w:rsidRDefault="000F668E">
      <w:pPr>
        <w:widowControl w:val="0"/>
        <w:autoSpaceDE w:val="0"/>
        <w:autoSpaceDN w:val="0"/>
        <w:adjustRightInd w:val="0"/>
        <w:spacing w:after="0" w:line="240" w:lineRule="auto"/>
        <w:rPr>
          <w:rFonts w:ascii="Calibri" w:hAnsi="Calibri" w:cs="Calibri"/>
        </w:rPr>
      </w:pPr>
      <w:r>
        <w:rPr>
          <w:rFonts w:ascii="Calibri" w:hAnsi="Calibri" w:cs="Calibri"/>
        </w:rPr>
        <w:t>N 97-ФЗ</w:t>
      </w:r>
    </w:p>
    <w:p w:rsidR="000F668E" w:rsidRDefault="000F668E">
      <w:pPr>
        <w:widowControl w:val="0"/>
        <w:autoSpaceDE w:val="0"/>
        <w:autoSpaceDN w:val="0"/>
        <w:adjustRightInd w:val="0"/>
        <w:spacing w:after="0" w:line="240" w:lineRule="auto"/>
        <w:rPr>
          <w:rFonts w:ascii="Calibri" w:hAnsi="Calibri" w:cs="Calibri"/>
        </w:rPr>
      </w:pPr>
    </w:p>
    <w:p w:rsidR="000F668E" w:rsidRDefault="000F668E">
      <w:pPr>
        <w:widowControl w:val="0"/>
        <w:autoSpaceDE w:val="0"/>
        <w:autoSpaceDN w:val="0"/>
        <w:adjustRightInd w:val="0"/>
        <w:spacing w:after="0" w:line="240" w:lineRule="auto"/>
        <w:rPr>
          <w:rFonts w:ascii="Calibri" w:hAnsi="Calibri" w:cs="Calibri"/>
        </w:rPr>
      </w:pPr>
    </w:p>
    <w:p w:rsidR="000F668E" w:rsidRDefault="000F66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1B56" w:rsidRDefault="00821B56">
      <w:bookmarkStart w:id="3" w:name="_GoBack"/>
      <w:bookmarkEnd w:id="3"/>
    </w:p>
    <w:sectPr w:rsidR="00821B56" w:rsidSect="00590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8E"/>
    <w:rsid w:val="000F668E"/>
    <w:rsid w:val="0082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78E3801B68AC9505CDD88888847AC949A5AFAFE6595F6A9DFE4DF3C8555AE672CDF7C75A4A5DE21M7I" TargetMode="External"/><Relationship Id="rId13" Type="http://schemas.openxmlformats.org/officeDocument/2006/relationships/hyperlink" Target="consultantplus://offline/ref=BD178E3801B68AC9505CDD88888847AC949A5AFAFE6595F6A9DFE4DF3C8555AE672CDF7C75A7AFD721M2I" TargetMode="External"/><Relationship Id="rId18" Type="http://schemas.openxmlformats.org/officeDocument/2006/relationships/hyperlink" Target="consultantplus://offline/ref=BD178E3801B68AC9505CDD88888847AC949A58FDFF6095F6A9DFE4DF3C8555AE672CDF7F70A72AM7I" TargetMode="External"/><Relationship Id="rId3" Type="http://schemas.openxmlformats.org/officeDocument/2006/relationships/settings" Target="settings.xml"/><Relationship Id="rId21" Type="http://schemas.openxmlformats.org/officeDocument/2006/relationships/hyperlink" Target="consultantplus://offline/ref=BD178E3801B68AC9505CDD88888847AC949A58FDFF6095F6A9DFE4DF3C8555AE672CDF7C75A4A4D021M1I" TargetMode="External"/><Relationship Id="rId7" Type="http://schemas.openxmlformats.org/officeDocument/2006/relationships/hyperlink" Target="consultantplus://offline/ref=BD178E3801B68AC9505CDD88888847AC949A5AFAFE6595F6A9DFE4DF3C28M5I" TargetMode="External"/><Relationship Id="rId12" Type="http://schemas.openxmlformats.org/officeDocument/2006/relationships/hyperlink" Target="consultantplus://offline/ref=BD178E3801B68AC9505CDD88888847AC949A5AFAFE6595F6A9DFE4DF3C8555AE672CDF7C75A7AFD621M6I" TargetMode="External"/><Relationship Id="rId17" Type="http://schemas.openxmlformats.org/officeDocument/2006/relationships/hyperlink" Target="consultantplus://offline/ref=BD178E3801B68AC9505CDD88888847AC949A58FDFF6095F6A9DFE4DF3C8555AE672CDF7C75A2A5D421M2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178E3801B68AC9505CDD88888847AC949A58FDFF6095F6A9DFE4DF3C8555AE672CDF7C75A2A6D321MEI" TargetMode="External"/><Relationship Id="rId20" Type="http://schemas.openxmlformats.org/officeDocument/2006/relationships/hyperlink" Target="consultantplus://offline/ref=BD178E3801B68AC9505CDD88888847AC949A58FDFF6095F6A9DFE4DF3C8555AE672CDF7C75A2A5D521M5I" TargetMode="External"/><Relationship Id="rId1" Type="http://schemas.openxmlformats.org/officeDocument/2006/relationships/styles" Target="styles.xml"/><Relationship Id="rId6" Type="http://schemas.openxmlformats.org/officeDocument/2006/relationships/hyperlink" Target="consultantplus://offline/ref=BD178E3801B68AC9505CDD88888847AC949D58F7FC6195F6A9DFE4DF3C8555AE672CDF7C75A6A7D721M4I" TargetMode="External"/><Relationship Id="rId11" Type="http://schemas.openxmlformats.org/officeDocument/2006/relationships/hyperlink" Target="consultantplus://offline/ref=BD178E3801B68AC9505CDD88888847AC949A5AFAFE6595F6A9DFE4DF3C8555AE672CDF7C75A5A5D221M2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D178E3801B68AC9505CDD88888847AC949A58FDFF6095F6A9DFE4DF3C28M5I" TargetMode="External"/><Relationship Id="rId23" Type="http://schemas.openxmlformats.org/officeDocument/2006/relationships/hyperlink" Target="consultantplus://offline/ref=BD178E3801B68AC9505CDD88888847AC949A5BFFF66695F6A9DFE4DF3C8555AE672CDF7C75A6A6DF21M5I" TargetMode="External"/><Relationship Id="rId10" Type="http://schemas.openxmlformats.org/officeDocument/2006/relationships/hyperlink" Target="consultantplus://offline/ref=BD178E3801B68AC9505CDD88888847AC949A5AFAFE6595F6A9DFE4DF3C8555AE672CDF7C75A7A4DE21MEI" TargetMode="External"/><Relationship Id="rId19" Type="http://schemas.openxmlformats.org/officeDocument/2006/relationships/hyperlink" Target="consultantplus://offline/ref=BD178E3801B68AC9505CDD88888847AC949A58FDFF6095F6A9DFE4DF3C8555AE672CDF7C75A2A5D421M0I" TargetMode="External"/><Relationship Id="rId4" Type="http://schemas.openxmlformats.org/officeDocument/2006/relationships/webSettings" Target="webSettings.xml"/><Relationship Id="rId9" Type="http://schemas.openxmlformats.org/officeDocument/2006/relationships/hyperlink" Target="consultantplus://offline/ref=BD178E3801B68AC9505CDD88888847AC949A5AFAFE6595F6A9DFE4DF3C8555AE672CDF7C75A5A5D521M7I" TargetMode="External"/><Relationship Id="rId14" Type="http://schemas.openxmlformats.org/officeDocument/2006/relationships/hyperlink" Target="consultantplus://offline/ref=BD178E3801B68AC9505CDD88888847AC949A5AFAFE6595F6A9DFE4DF3C8555AE672CDF7C75A7AED021M4I" TargetMode="External"/><Relationship Id="rId22" Type="http://schemas.openxmlformats.org/officeDocument/2006/relationships/hyperlink" Target="consultantplus://offline/ref=BD178E3801B68AC9505CDD88888847AC949D58F7FC6195F6A9DFE4DF3C8555AE672CDF7C75A6A7D721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2015-06-08T08:12:00Z</dcterms:created>
  <dcterms:modified xsi:type="dcterms:W3CDTF">2015-06-08T08:13:00Z</dcterms:modified>
</cp:coreProperties>
</file>