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6E" w:rsidRDefault="00461D6E">
      <w:pPr>
        <w:widowControl w:val="0"/>
        <w:autoSpaceDE w:val="0"/>
        <w:autoSpaceDN w:val="0"/>
        <w:adjustRightInd w:val="0"/>
        <w:spacing w:after="0" w:line="240" w:lineRule="auto"/>
        <w:outlineLvl w:val="0"/>
        <w:rPr>
          <w:rFonts w:ascii="Calibri" w:hAnsi="Calibri" w:cs="Calibri"/>
        </w:rPr>
      </w:pPr>
    </w:p>
    <w:p w:rsidR="00461D6E" w:rsidRDefault="00461D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КОМИТЕТ ПО СОЦИАЛЬНОЙ ЗАЩИТЕ НАСЕЛЕНИЯ</w:t>
      </w: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461D6E" w:rsidRDefault="00461D6E">
      <w:pPr>
        <w:widowControl w:val="0"/>
        <w:autoSpaceDE w:val="0"/>
        <w:autoSpaceDN w:val="0"/>
        <w:adjustRightInd w:val="0"/>
        <w:spacing w:after="0" w:line="240" w:lineRule="auto"/>
        <w:jc w:val="center"/>
        <w:rPr>
          <w:rFonts w:ascii="Calibri" w:hAnsi="Calibri" w:cs="Calibri"/>
          <w:b/>
          <w:bCs/>
        </w:rPr>
      </w:pP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сентября 2011 г. N 23</w:t>
      </w:r>
    </w:p>
    <w:p w:rsidR="00461D6E" w:rsidRDefault="00461D6E">
      <w:pPr>
        <w:widowControl w:val="0"/>
        <w:autoSpaceDE w:val="0"/>
        <w:autoSpaceDN w:val="0"/>
        <w:adjustRightInd w:val="0"/>
        <w:spacing w:after="0" w:line="240" w:lineRule="auto"/>
        <w:jc w:val="center"/>
        <w:rPr>
          <w:rFonts w:ascii="Calibri" w:hAnsi="Calibri" w:cs="Calibri"/>
          <w:b/>
          <w:bCs/>
        </w:rPr>
      </w:pP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СОЗДАНИИ КОМИССИИ ПО РАССМОТРЕНИЮ ВОПРОСОВ</w:t>
      </w: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ВКЛЮЧЕНИИ В РЕЕСТР УЧЕТА ГРАЖДАН, ПОДВЕРГШИХСЯ</w:t>
      </w: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РАДИАЦИОННОМУ ВОЗДЕЙСТВИЮ ВСЛЕДСТВИЕ </w:t>
      </w:r>
      <w:proofErr w:type="gramStart"/>
      <w:r>
        <w:rPr>
          <w:rFonts w:ascii="Calibri" w:hAnsi="Calibri" w:cs="Calibri"/>
          <w:b/>
          <w:bCs/>
        </w:rPr>
        <w:t>ЯДЕРНЫХ</w:t>
      </w:r>
      <w:proofErr w:type="gramEnd"/>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ИСПЫТАНИЙ НА СЕМИПАЛАТИНСКОМ ПОЛИГОНЕ</w:t>
      </w:r>
    </w:p>
    <w:p w:rsidR="00461D6E" w:rsidRDefault="00461D6E">
      <w:pPr>
        <w:widowControl w:val="0"/>
        <w:autoSpaceDE w:val="0"/>
        <w:autoSpaceDN w:val="0"/>
        <w:adjustRightInd w:val="0"/>
        <w:spacing w:after="0" w:line="240" w:lineRule="auto"/>
        <w:jc w:val="center"/>
        <w:rPr>
          <w:rFonts w:ascii="Calibri" w:hAnsi="Calibri" w:cs="Calibri"/>
        </w:rPr>
      </w:pPr>
    </w:p>
    <w:p w:rsidR="00461D6E" w:rsidRDefault="00461D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комитета по социальной защите населения</w:t>
      </w:r>
      <w:proofErr w:type="gramEnd"/>
    </w:p>
    <w:p w:rsidR="00461D6E" w:rsidRDefault="00461D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Ленинградской области от 25.09.2012 N 18)</w:t>
      </w:r>
      <w:proofErr w:type="gramEnd"/>
    </w:p>
    <w:p w:rsidR="00461D6E" w:rsidRDefault="00461D6E">
      <w:pPr>
        <w:widowControl w:val="0"/>
        <w:autoSpaceDE w:val="0"/>
        <w:autoSpaceDN w:val="0"/>
        <w:adjustRightInd w:val="0"/>
        <w:spacing w:after="0" w:line="240" w:lineRule="auto"/>
        <w:jc w:val="center"/>
        <w:rPr>
          <w:rFonts w:ascii="Calibri" w:hAnsi="Calibri" w:cs="Calibri"/>
        </w:rPr>
      </w:pP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приказа</w:t>
        </w:r>
      </w:hyperlink>
      <w:r>
        <w:rPr>
          <w:rFonts w:ascii="Calibri" w:hAnsi="Calibri" w:cs="Calibri"/>
        </w:rPr>
        <w:t xml:space="preserve">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"Об утверждении порядка выдачи удостоверений единого образца подвергшимся радиационному воздействию вследствие ядерных испытаний на Семипалатинском полигоне" приказываю:</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Создать </w:t>
      </w:r>
      <w:proofErr w:type="gramStart"/>
      <w:r>
        <w:rPr>
          <w:rFonts w:ascii="Calibri" w:hAnsi="Calibri" w:cs="Calibri"/>
        </w:rPr>
        <w:t>при комитете по социальной защите населения Ленинградской области постоянно действующую комиссию по рассмотрению вопросов о включении в реестр</w:t>
      </w:r>
      <w:proofErr w:type="gramEnd"/>
      <w:r>
        <w:rPr>
          <w:rFonts w:ascii="Calibri" w:hAnsi="Calibri" w:cs="Calibri"/>
        </w:rPr>
        <w:t xml:space="preserve"> учета граждан, подвергшихся радиационному воздействию вследствие ядерных испытаний на Семипалатинском полигоне (далее - Комиссия).</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40" w:history="1">
        <w:r>
          <w:rPr>
            <w:rFonts w:ascii="Calibri" w:hAnsi="Calibri" w:cs="Calibri"/>
            <w:color w:val="0000FF"/>
          </w:rPr>
          <w:t>положение</w:t>
        </w:r>
      </w:hyperlink>
      <w:r>
        <w:rPr>
          <w:rFonts w:ascii="Calibri" w:hAnsi="Calibri" w:cs="Calibri"/>
        </w:rPr>
        <w:t xml:space="preserve"> о Комиссии согласно приложению.</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комитета по социальной защите населения Ленинградской области от 16 февраля 2010 г. N 18 "О создании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w:t>
      </w:r>
    </w:p>
    <w:p w:rsidR="00461D6E" w:rsidRDefault="00461D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приказ комитета по социальной защите населения Ленинградской области от 4 марта 2011 г. N 7 "О внесении изменений в приказ комитета по социальной защите населения Ленинградской области от 16 февраля 2010 г. N 18 "О создании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w:t>
      </w:r>
      <w:proofErr w:type="gramEnd"/>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Назначить ответственным за учет, хранение и выдачу удостоверений единого образца гражданам, подвергшимся радиационному воздействию вследствие ядерных испытаний на Семипалатинском полигоне, Мессину Надежду Викторовну, главного специалиста сектора социально-правовых гарантий комитета по социальной защите населения Ленинградской области.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приказа оставляю за собой.</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461D6E" w:rsidRDefault="00461D6E">
      <w:pPr>
        <w:widowControl w:val="0"/>
        <w:autoSpaceDE w:val="0"/>
        <w:autoSpaceDN w:val="0"/>
        <w:adjustRightInd w:val="0"/>
        <w:spacing w:after="0" w:line="240" w:lineRule="auto"/>
        <w:jc w:val="right"/>
        <w:rPr>
          <w:rFonts w:ascii="Calibri" w:hAnsi="Calibri" w:cs="Calibri"/>
        </w:rPr>
      </w:pPr>
      <w:r>
        <w:rPr>
          <w:rFonts w:ascii="Calibri" w:hAnsi="Calibri" w:cs="Calibri"/>
        </w:rPr>
        <w:t>по социальной защите населения</w:t>
      </w:r>
    </w:p>
    <w:p w:rsidR="00461D6E" w:rsidRDefault="00461D6E">
      <w:pPr>
        <w:widowControl w:val="0"/>
        <w:autoSpaceDE w:val="0"/>
        <w:autoSpaceDN w:val="0"/>
        <w:adjustRightInd w:val="0"/>
        <w:spacing w:after="0" w:line="240" w:lineRule="auto"/>
        <w:jc w:val="right"/>
        <w:rPr>
          <w:rFonts w:ascii="Calibri" w:hAnsi="Calibri" w:cs="Calibri"/>
        </w:rPr>
      </w:pPr>
      <w:r>
        <w:rPr>
          <w:rFonts w:ascii="Calibri" w:hAnsi="Calibri" w:cs="Calibri"/>
        </w:rPr>
        <w:t>О.А.Пикулева</w:t>
      </w:r>
    </w:p>
    <w:p w:rsidR="00461D6E" w:rsidRDefault="00461D6E">
      <w:pPr>
        <w:widowControl w:val="0"/>
        <w:autoSpaceDE w:val="0"/>
        <w:autoSpaceDN w:val="0"/>
        <w:adjustRightInd w:val="0"/>
        <w:spacing w:after="0" w:line="240" w:lineRule="auto"/>
        <w:jc w:val="right"/>
        <w:rPr>
          <w:rFonts w:ascii="Calibri" w:hAnsi="Calibri" w:cs="Calibri"/>
        </w:rPr>
      </w:pPr>
    </w:p>
    <w:p w:rsidR="00461D6E" w:rsidRDefault="00461D6E">
      <w:pPr>
        <w:widowControl w:val="0"/>
        <w:autoSpaceDE w:val="0"/>
        <w:autoSpaceDN w:val="0"/>
        <w:adjustRightInd w:val="0"/>
        <w:spacing w:after="0" w:line="240" w:lineRule="auto"/>
        <w:jc w:val="right"/>
        <w:rPr>
          <w:rFonts w:ascii="Calibri" w:hAnsi="Calibri" w:cs="Calibri"/>
        </w:rPr>
      </w:pPr>
    </w:p>
    <w:p w:rsidR="00461D6E" w:rsidRDefault="00461D6E">
      <w:pPr>
        <w:widowControl w:val="0"/>
        <w:autoSpaceDE w:val="0"/>
        <w:autoSpaceDN w:val="0"/>
        <w:adjustRightInd w:val="0"/>
        <w:spacing w:after="0" w:line="240" w:lineRule="auto"/>
        <w:jc w:val="right"/>
        <w:rPr>
          <w:rFonts w:ascii="Calibri" w:hAnsi="Calibri" w:cs="Calibri"/>
        </w:rPr>
      </w:pPr>
    </w:p>
    <w:p w:rsidR="00461D6E" w:rsidRDefault="00461D6E">
      <w:pPr>
        <w:widowControl w:val="0"/>
        <w:autoSpaceDE w:val="0"/>
        <w:autoSpaceDN w:val="0"/>
        <w:adjustRightInd w:val="0"/>
        <w:spacing w:after="0" w:line="240" w:lineRule="auto"/>
        <w:jc w:val="right"/>
        <w:rPr>
          <w:rFonts w:ascii="Calibri" w:hAnsi="Calibri" w:cs="Calibri"/>
        </w:rPr>
      </w:pPr>
    </w:p>
    <w:p w:rsidR="00461D6E" w:rsidRDefault="00461D6E">
      <w:pPr>
        <w:widowControl w:val="0"/>
        <w:autoSpaceDE w:val="0"/>
        <w:autoSpaceDN w:val="0"/>
        <w:adjustRightInd w:val="0"/>
        <w:spacing w:after="0" w:line="240" w:lineRule="auto"/>
        <w:jc w:val="right"/>
        <w:rPr>
          <w:rFonts w:ascii="Calibri" w:hAnsi="Calibri" w:cs="Calibri"/>
        </w:rPr>
      </w:pPr>
    </w:p>
    <w:p w:rsidR="00461D6E" w:rsidRDefault="00461D6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61D6E" w:rsidRDefault="00461D6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комитета</w:t>
      </w:r>
    </w:p>
    <w:p w:rsidR="00461D6E" w:rsidRDefault="00461D6E">
      <w:pPr>
        <w:widowControl w:val="0"/>
        <w:autoSpaceDE w:val="0"/>
        <w:autoSpaceDN w:val="0"/>
        <w:adjustRightInd w:val="0"/>
        <w:spacing w:after="0" w:line="240" w:lineRule="auto"/>
        <w:jc w:val="right"/>
        <w:rPr>
          <w:rFonts w:ascii="Calibri" w:hAnsi="Calibri" w:cs="Calibri"/>
        </w:rPr>
      </w:pPr>
      <w:r>
        <w:rPr>
          <w:rFonts w:ascii="Calibri" w:hAnsi="Calibri" w:cs="Calibri"/>
        </w:rPr>
        <w:t>по социальной защите населения</w:t>
      </w:r>
    </w:p>
    <w:p w:rsidR="00461D6E" w:rsidRDefault="00461D6E">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461D6E" w:rsidRDefault="00461D6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07.09.2011 N 23</w:t>
      </w:r>
    </w:p>
    <w:p w:rsidR="00461D6E" w:rsidRDefault="00461D6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jc w:val="center"/>
        <w:rPr>
          <w:rFonts w:ascii="Calibri" w:hAnsi="Calibri" w:cs="Calibri"/>
          <w:b/>
          <w:bCs/>
        </w:rPr>
      </w:pPr>
      <w:bookmarkStart w:id="0" w:name="Par40"/>
      <w:bookmarkEnd w:id="0"/>
      <w:r>
        <w:rPr>
          <w:rFonts w:ascii="Calibri" w:hAnsi="Calibri" w:cs="Calibri"/>
          <w:b/>
          <w:bCs/>
        </w:rPr>
        <w:t>ПОЛОЖЕНИЕ</w:t>
      </w: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ПО РАССМОТРЕНИЮ ВОПРОСОВ О ВКЛЮЧЕНИИ В РЕЕСТР</w:t>
      </w: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УЧЕТА ГРАЖДАН, ПОДВЕРГШИХСЯ РАДИАЦИОННОМУ ВОЗДЕЙСТВИЮ</w:t>
      </w:r>
    </w:p>
    <w:p w:rsidR="00461D6E" w:rsidRDefault="00461D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ВСЛЕДСТВИЕ ЯДЕРНЫХ ИСПЫТАНИЙ НА СЕМИПАЛАТИНСКОМ ПОЛИГОНЕ</w:t>
      </w:r>
    </w:p>
    <w:p w:rsidR="00461D6E" w:rsidRDefault="00461D6E">
      <w:pPr>
        <w:widowControl w:val="0"/>
        <w:autoSpaceDE w:val="0"/>
        <w:autoSpaceDN w:val="0"/>
        <w:adjustRightInd w:val="0"/>
        <w:spacing w:after="0" w:line="240" w:lineRule="auto"/>
        <w:jc w:val="center"/>
        <w:rPr>
          <w:rFonts w:ascii="Calibri" w:hAnsi="Calibri" w:cs="Calibri"/>
        </w:rPr>
      </w:pPr>
    </w:p>
    <w:p w:rsidR="00461D6E" w:rsidRDefault="00461D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комитета по социальной защите населения</w:t>
      </w:r>
      <w:proofErr w:type="gramEnd"/>
    </w:p>
    <w:p w:rsidR="00461D6E" w:rsidRDefault="00461D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Ленинградской области от 25.09.2012 N 18)</w:t>
      </w:r>
      <w:proofErr w:type="gramEnd"/>
    </w:p>
    <w:p w:rsidR="00461D6E" w:rsidRDefault="00461D6E">
      <w:pPr>
        <w:widowControl w:val="0"/>
        <w:autoSpaceDE w:val="0"/>
        <w:autoSpaceDN w:val="0"/>
        <w:adjustRightInd w:val="0"/>
        <w:spacing w:after="0" w:line="240" w:lineRule="auto"/>
        <w:jc w:val="center"/>
        <w:rPr>
          <w:rFonts w:ascii="Calibri" w:hAnsi="Calibri" w:cs="Calibri"/>
        </w:rPr>
      </w:pPr>
    </w:p>
    <w:p w:rsidR="00461D6E" w:rsidRDefault="00461D6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 (далее - Комиссия), - постоянно действующий коллегиальный орган при комитете по социальной защите населения Ленинградской области.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принимает решения о включении (отказе включения) граждан в реестр учета граждан, подвергшихся радиационному воздействию вследствие ядерных испытаний на Семипалатинском полигоне.</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Комиссии утверждается распоряжением комитета по социальной защите населения Ленинградской области.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своей деятельности Комиссия руководствуется нормативными правовыми актами Российской Федерации </w:t>
      </w:r>
      <w:proofErr w:type="gramStart"/>
      <w:r>
        <w:rPr>
          <w:rFonts w:ascii="Calibri" w:hAnsi="Calibri" w:cs="Calibri"/>
        </w:rPr>
        <w:t>и(</w:t>
      </w:r>
      <w:proofErr w:type="gramEnd"/>
      <w:r>
        <w:rPr>
          <w:rFonts w:ascii="Calibri" w:hAnsi="Calibri" w:cs="Calibri"/>
        </w:rPr>
        <w:t>или) Ленинградской области, нормативными правовыми актами и разъяснениями Министерства здравоохранения и социального развития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Российской Федерации (далее - МЧС России), а также настоящим Положением.</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Полномочия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Принятие решения о включении (отказе включения) граждан Российской Федерации, которые проживали в 1949-1963 годах в населенных пунктах на территории Российской Федерации и за ее пределами, включенных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в реестр учета граждан, подвергшихся</w:t>
      </w:r>
      <w:proofErr w:type="gramEnd"/>
      <w:r>
        <w:rPr>
          <w:rFonts w:ascii="Calibri" w:hAnsi="Calibri" w:cs="Calibri"/>
        </w:rPr>
        <w:t xml:space="preserve"> радиационному воздействию вследствие ядерных испытаний на Семипалатинском полигоне.</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Функции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осуществляет следующие функции: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Проверку документов, представленных заявителями, на их соответствие требованиям </w:t>
      </w:r>
      <w:hyperlink r:id="rId7" w:history="1">
        <w:r>
          <w:rPr>
            <w:rFonts w:ascii="Calibri" w:hAnsi="Calibri" w:cs="Calibri"/>
            <w:color w:val="0000FF"/>
          </w:rPr>
          <w:t>Порядка</w:t>
        </w:r>
      </w:hyperlink>
      <w:r>
        <w:rPr>
          <w:rFonts w:ascii="Calibri" w:hAnsi="Calibri" w:cs="Calibri"/>
        </w:rPr>
        <w:t xml:space="preserve">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(далее - Порядок).</w:t>
      </w:r>
      <w:proofErr w:type="gramEnd"/>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Подготовку решений о включении (отказе включения) граждан в реестр учета граждан, подвергшихся радиационному воздействию вследствие ядерных испытаний на Семипалатинском полигоне, для представления их на утверждение руководителя (заместителя руководителя) комитета по социальной защите населения Ленинградской области.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Информирование граждан и органов социальной защиты населения муниципальных </w:t>
      </w:r>
      <w:r>
        <w:rPr>
          <w:rFonts w:ascii="Calibri" w:hAnsi="Calibri" w:cs="Calibri"/>
        </w:rPr>
        <w:lastRenderedPageBreak/>
        <w:t>образований:</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принятых </w:t>
      </w:r>
      <w:proofErr w:type="gramStart"/>
      <w:r>
        <w:rPr>
          <w:rFonts w:ascii="Calibri" w:hAnsi="Calibri" w:cs="Calibri"/>
        </w:rPr>
        <w:t>решениях</w:t>
      </w:r>
      <w:proofErr w:type="gramEnd"/>
      <w:r>
        <w:rPr>
          <w:rFonts w:ascii="Calibri" w:hAnsi="Calibri" w:cs="Calibri"/>
        </w:rPr>
        <w:t xml:space="preserve"> о включении (отказе включения) в реестр учета граждан, подвергшихся радиационному воздействию вследствие ядерных испытаний на Семипалатинском полигоне;</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продлении срока принятия решения в случае, если заявителем при представлении заявления и документов не соблюдены условия, указанные в </w:t>
      </w:r>
      <w:hyperlink r:id="rId8" w:history="1">
        <w:r>
          <w:rPr>
            <w:rFonts w:ascii="Calibri" w:hAnsi="Calibri" w:cs="Calibri"/>
            <w:color w:val="0000FF"/>
          </w:rPr>
          <w:t>пунктах 2</w:t>
        </w:r>
      </w:hyperlink>
      <w:r>
        <w:rPr>
          <w:rFonts w:ascii="Calibri" w:hAnsi="Calibri" w:cs="Calibri"/>
        </w:rPr>
        <w:t xml:space="preserve"> и </w:t>
      </w:r>
      <w:hyperlink r:id="rId9" w:history="1">
        <w:r>
          <w:rPr>
            <w:rFonts w:ascii="Calibri" w:hAnsi="Calibri" w:cs="Calibri"/>
            <w:color w:val="0000FF"/>
          </w:rPr>
          <w:t>3</w:t>
        </w:r>
      </w:hyperlink>
      <w:r>
        <w:rPr>
          <w:rFonts w:ascii="Calibri" w:hAnsi="Calibri" w:cs="Calibri"/>
        </w:rPr>
        <w:t xml:space="preserve"> Порядка.</w:t>
      </w:r>
    </w:p>
    <w:p w:rsidR="00461D6E" w:rsidRDefault="00461D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25.09.2012 N 18)</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Права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имеет право:</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Запрашивать у заявителей либо в организациях, учреждениях, органах государственной власти документы, подтверждающие право граждан на включение их в реестр учета граждан, подвергшихся радиационному воздействию вследствие ядерных испытаний на Семипалатинском полигоне.</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Продлить срок принятия решения о включении заявителя в реестр учета граждан, подвергшихся радиационному воздействию вследствие ядерных испытаний на Семипалатинском полигоне, до получения запрашиваемой информации от заявителей, организаций, учреждений, органов государственной власти, но не более чем на тридцать календарных дней, уведомив заявителя о продлении срока принятия решения.</w:t>
      </w:r>
    </w:p>
    <w:p w:rsidR="00461D6E" w:rsidRDefault="00461D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11"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25.09.2012 N 18)</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Организация и порядок работы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состав Комиссии входят председатель Комиссии, заместитель председателя Комиссии, секретарь Комиссии и члены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Комиссию возглавляет председатель - заместитель председателя комитета по социальной защите населения Ленинградской области.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руководство деятельностью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несет ответственность за осуществление возложенных на Комиссию функций;</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документы, входящие в компетенцию Комиссии, ведет переписку от имени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протоколы заседания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предложения по изменению состава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Члены Комиссии вносят предложения по рассматриваемым на заседании Комиссии вопросам и подписывают протоколы заседания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Секретарь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организационно-техническое обеспечение работы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ведет протоколы заседаний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протоколы заседаний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протоколы заседаний Комиссии членам Комиссии из числа присутствующих на заседаниях Комиссий для подписания;</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подписанные протоколы решений Комиссии председателю комитета по социальной защите населения Ленинградской области для утверждения;</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и направляет письма гражданам и в органы социальной защиты населения муниципальных образований Ленинградской области по решениям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Заседания Комиссии проводятся не позднее двадцати пяти календарных дней со дня регистрации заявления гражданина (при соблюдении заявителями условий, указанных в </w:t>
      </w:r>
      <w:hyperlink r:id="rId12" w:history="1">
        <w:r>
          <w:rPr>
            <w:rFonts w:ascii="Calibri" w:hAnsi="Calibri" w:cs="Calibri"/>
            <w:color w:val="0000FF"/>
          </w:rPr>
          <w:t>пунктах 2</w:t>
        </w:r>
      </w:hyperlink>
      <w:r>
        <w:rPr>
          <w:rFonts w:ascii="Calibri" w:hAnsi="Calibri" w:cs="Calibri"/>
        </w:rPr>
        <w:t xml:space="preserve"> и </w:t>
      </w:r>
      <w:hyperlink r:id="rId13" w:history="1">
        <w:r>
          <w:rPr>
            <w:rFonts w:ascii="Calibri" w:hAnsi="Calibri" w:cs="Calibri"/>
            <w:color w:val="0000FF"/>
          </w:rPr>
          <w:t>3</w:t>
        </w:r>
      </w:hyperlink>
      <w:r>
        <w:rPr>
          <w:rFonts w:ascii="Calibri" w:hAnsi="Calibri" w:cs="Calibri"/>
        </w:rPr>
        <w:t xml:space="preserve">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утвержденного приказом МЧС России от 18.09.2009 N 540).</w:t>
      </w:r>
    </w:p>
    <w:p w:rsidR="00461D6E" w:rsidRDefault="00461D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5.5 в ред. </w:t>
      </w:r>
      <w:hyperlink r:id="rId14"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25.09.2012 N 18)</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Заседание Комиссии ведет председатель Комиссии, а в его отсутствие - заместитель председателя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Протокол заседания Комиссии ведет секретарь Комиссии, а в его отсутствие - лицо, избранное на заседании Комиссии </w:t>
      </w:r>
      <w:proofErr w:type="gramStart"/>
      <w:r>
        <w:rPr>
          <w:rFonts w:ascii="Calibri" w:hAnsi="Calibri" w:cs="Calibri"/>
        </w:rPr>
        <w:t>ответственным</w:t>
      </w:r>
      <w:proofErr w:type="gramEnd"/>
      <w:r>
        <w:rPr>
          <w:rFonts w:ascii="Calibri" w:hAnsi="Calibri" w:cs="Calibri"/>
        </w:rPr>
        <w:t xml:space="preserve"> за ведение протокола.</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Заседание Комиссии является правомочным, если на нем присутствует более половины состава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Решения Комиссии принимаются простым большинством голосов из числа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Решения Комиссии оформляются протоколом, который подписывается председателем Комиссии, заместителем председателя Комиссии, секретарем Комиссии и членами Комиссии из числа присутствующих на заседании Комиссии, и утверждается председателем (заместителем председателя) комитета по социальной защите населения Ленинградской области.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Решения Комиссии носят обязательный характер.</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Документы Комиссии хранятся в комитете по социальной защите населения Ленинградской области.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Организационно-техническое обеспечение работы Комиссии осуществляется сектором социально-правовых гарантий комитета по социальной защите населения Ленинградской области.</w:t>
      </w:r>
    </w:p>
    <w:p w:rsidR="00461D6E" w:rsidRDefault="00461D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Решения Комиссии могут быть обжалованы в суде в порядке, установленном законодательством Российской Федерации.</w:t>
      </w:r>
    </w:p>
    <w:p w:rsidR="00461D6E" w:rsidRDefault="00461D6E">
      <w:pPr>
        <w:widowControl w:val="0"/>
        <w:autoSpaceDE w:val="0"/>
        <w:autoSpaceDN w:val="0"/>
        <w:adjustRightInd w:val="0"/>
        <w:spacing w:after="0" w:line="240" w:lineRule="auto"/>
        <w:rPr>
          <w:rFonts w:ascii="Calibri" w:hAnsi="Calibri" w:cs="Calibri"/>
        </w:rPr>
      </w:pPr>
    </w:p>
    <w:p w:rsidR="00461D6E" w:rsidRDefault="00461D6E">
      <w:pPr>
        <w:widowControl w:val="0"/>
        <w:autoSpaceDE w:val="0"/>
        <w:autoSpaceDN w:val="0"/>
        <w:adjustRightInd w:val="0"/>
        <w:spacing w:after="0" w:line="240" w:lineRule="auto"/>
        <w:rPr>
          <w:rFonts w:ascii="Calibri" w:hAnsi="Calibri" w:cs="Calibri"/>
        </w:rPr>
      </w:pPr>
    </w:p>
    <w:p w:rsidR="00461D6E" w:rsidRDefault="00461D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496D" w:rsidRDefault="0097496D"/>
    <w:sectPr w:rsidR="0097496D" w:rsidSect="001A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1D6E"/>
    <w:rsid w:val="00461D6E"/>
    <w:rsid w:val="0097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91944593861A4803E4B74F7BC6E402CD5679D312156CB6F11EEAE7867C5E9FEE9A3B66645E4FB65T3M" TargetMode="External"/><Relationship Id="rId13" Type="http://schemas.openxmlformats.org/officeDocument/2006/relationships/hyperlink" Target="consultantplus://offline/ref=85591944593861A4803E4B74F7BC6E402CD5679D312156CB6F11EEAE7867C5E9FEE9A36BT6M" TargetMode="External"/><Relationship Id="rId3" Type="http://schemas.openxmlformats.org/officeDocument/2006/relationships/webSettings" Target="webSettings.xml"/><Relationship Id="rId7" Type="http://schemas.openxmlformats.org/officeDocument/2006/relationships/hyperlink" Target="consultantplus://offline/ref=85591944593861A4803E4B74F7BC6E402CD5679D312156CB6F11EEAE7867C5E9FEE9A3B66645E4FB65TCM" TargetMode="External"/><Relationship Id="rId12" Type="http://schemas.openxmlformats.org/officeDocument/2006/relationships/hyperlink" Target="consultantplus://offline/ref=85591944593861A4803E4B74F7BC6E402CD5679D312156CB6F11EEAE7867C5E9FEE9A3B66645E4FB65T3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5591944593861A4803E5465E2BC6E402CD46A98312756CB6F11EEAE7867C5E9FEE9A3B66645E4FA65TEM" TargetMode="External"/><Relationship Id="rId11" Type="http://schemas.openxmlformats.org/officeDocument/2006/relationships/hyperlink" Target="consultantplus://offline/ref=85591944593861A4803E5465E2BC6E402CD46A98312756CB6F11EEAE7867C5E9FEE9A3B66645E4FA65TCM" TargetMode="External"/><Relationship Id="rId5" Type="http://schemas.openxmlformats.org/officeDocument/2006/relationships/hyperlink" Target="consultantplus://offline/ref=85591944593861A4803E4B74F7BC6E402CD5679D312156CB6F11EEAE7867C5E9FEE9A3B66645E4F865TDM" TargetMode="External"/><Relationship Id="rId15" Type="http://schemas.openxmlformats.org/officeDocument/2006/relationships/fontTable" Target="fontTable.xml"/><Relationship Id="rId10" Type="http://schemas.openxmlformats.org/officeDocument/2006/relationships/hyperlink" Target="consultantplus://offline/ref=85591944593861A4803E5465E2BC6E402CD46A98312756CB6F11EEAE7867C5E9FEE9A3B66645E4FA65TFM" TargetMode="External"/><Relationship Id="rId4" Type="http://schemas.openxmlformats.org/officeDocument/2006/relationships/hyperlink" Target="consultantplus://offline/ref=85591944593861A4803E5465E2BC6E402CD46A98312756CB6F11EEAE7867C5E9FEE9A3B66645E4FA65TEM" TargetMode="External"/><Relationship Id="rId9" Type="http://schemas.openxmlformats.org/officeDocument/2006/relationships/hyperlink" Target="consultantplus://offline/ref=85591944593861A4803E4B74F7BC6E402CD5679D312156CB6F11EEAE7867C5E9FEE9A3B66645E4F865TAM" TargetMode="External"/><Relationship Id="rId14" Type="http://schemas.openxmlformats.org/officeDocument/2006/relationships/hyperlink" Target="consultantplus://offline/ref=85591944593861A4803E5465E2BC6E402CD46A98312756CB6F11EEAE7867C5E9FEE9A3B66645E4FA65T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9477</Characters>
  <Application>Microsoft Office Word</Application>
  <DocSecurity>0</DocSecurity>
  <Lines>78</Lines>
  <Paragraphs>22</Paragraphs>
  <ScaleCrop>false</ScaleCrop>
  <Company>Microsoft</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Чешева</dc:creator>
  <cp:keywords/>
  <dc:description/>
  <cp:lastModifiedBy>Чешева</cp:lastModifiedBy>
  <cp:revision>1</cp:revision>
  <dcterms:created xsi:type="dcterms:W3CDTF">2013-08-23T12:19:00Z</dcterms:created>
  <dcterms:modified xsi:type="dcterms:W3CDTF">2013-08-23T12:20:00Z</dcterms:modified>
</cp:coreProperties>
</file>