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8C" w:rsidRDefault="0078318C" w:rsidP="00DC1928">
      <w:pPr>
        <w:ind w:firstLine="709"/>
        <w:jc w:val="right"/>
        <w:rPr>
          <w:sz w:val="28"/>
          <w:szCs w:val="28"/>
        </w:rPr>
      </w:pPr>
      <w:r>
        <w:rPr>
          <w:sz w:val="28"/>
          <w:szCs w:val="28"/>
        </w:rPr>
        <w:t>Приложение №</w:t>
      </w:r>
      <w:r w:rsidR="005621B1">
        <w:rPr>
          <w:sz w:val="28"/>
          <w:szCs w:val="28"/>
        </w:rPr>
        <w:t xml:space="preserve"> 1</w:t>
      </w:r>
    </w:p>
    <w:p w:rsidR="0078318C" w:rsidRDefault="0078318C" w:rsidP="00DC1928">
      <w:pPr>
        <w:ind w:firstLine="709"/>
        <w:jc w:val="right"/>
        <w:rPr>
          <w:sz w:val="28"/>
          <w:szCs w:val="28"/>
        </w:rPr>
      </w:pPr>
      <w:r>
        <w:rPr>
          <w:sz w:val="28"/>
          <w:szCs w:val="28"/>
        </w:rPr>
        <w:t>к протоколу коллегии №</w:t>
      </w:r>
      <w:r w:rsidR="005621B1">
        <w:rPr>
          <w:sz w:val="28"/>
          <w:szCs w:val="28"/>
        </w:rPr>
        <w:t xml:space="preserve"> 3</w:t>
      </w:r>
    </w:p>
    <w:p w:rsidR="0078318C" w:rsidRDefault="0078318C" w:rsidP="00DC1928">
      <w:pPr>
        <w:ind w:firstLine="709"/>
        <w:jc w:val="right"/>
        <w:rPr>
          <w:sz w:val="28"/>
          <w:szCs w:val="28"/>
        </w:rPr>
      </w:pPr>
      <w:r>
        <w:rPr>
          <w:sz w:val="28"/>
          <w:szCs w:val="28"/>
        </w:rPr>
        <w:t xml:space="preserve">от 19 сентября </w:t>
      </w:r>
      <w:smartTag w:uri="urn:schemas-microsoft-com:office:smarttags" w:element="metricconverter">
        <w:smartTagPr>
          <w:attr w:name="ProductID" w:val="2013 г"/>
        </w:smartTagPr>
        <w:r>
          <w:rPr>
            <w:sz w:val="28"/>
            <w:szCs w:val="28"/>
          </w:rPr>
          <w:t>2013 г</w:t>
        </w:r>
      </w:smartTag>
      <w:r>
        <w:rPr>
          <w:sz w:val="28"/>
          <w:szCs w:val="28"/>
        </w:rPr>
        <w:t>.</w:t>
      </w:r>
    </w:p>
    <w:p w:rsidR="0078318C" w:rsidRDefault="0078318C" w:rsidP="00DC1928">
      <w:pPr>
        <w:ind w:firstLine="709"/>
        <w:jc w:val="right"/>
        <w:rPr>
          <w:sz w:val="28"/>
          <w:szCs w:val="28"/>
        </w:rPr>
      </w:pPr>
    </w:p>
    <w:p w:rsidR="0078318C" w:rsidRDefault="0078318C" w:rsidP="00DC1928">
      <w:pPr>
        <w:ind w:firstLine="709"/>
        <w:jc w:val="right"/>
        <w:rPr>
          <w:sz w:val="28"/>
          <w:szCs w:val="28"/>
        </w:rPr>
      </w:pPr>
    </w:p>
    <w:p w:rsidR="0078318C" w:rsidRDefault="0078318C" w:rsidP="00BE48D6">
      <w:pPr>
        <w:tabs>
          <w:tab w:val="left" w:pos="1590"/>
        </w:tabs>
        <w:rPr>
          <w:sz w:val="32"/>
          <w:szCs w:val="32"/>
        </w:rPr>
      </w:pPr>
    </w:p>
    <w:p w:rsidR="0078318C" w:rsidRPr="00AD0932" w:rsidRDefault="0078318C" w:rsidP="00BE48D6">
      <w:pPr>
        <w:tabs>
          <w:tab w:val="left" w:pos="1590"/>
        </w:tabs>
        <w:ind w:firstLine="709"/>
        <w:jc w:val="center"/>
        <w:rPr>
          <w:b/>
          <w:sz w:val="32"/>
          <w:szCs w:val="32"/>
        </w:rPr>
      </w:pPr>
      <w:r w:rsidRPr="00AD0932">
        <w:rPr>
          <w:b/>
          <w:sz w:val="32"/>
          <w:szCs w:val="32"/>
        </w:rPr>
        <w:t>Справка</w:t>
      </w:r>
    </w:p>
    <w:p w:rsidR="0078318C" w:rsidRPr="00AD0932" w:rsidRDefault="0078318C" w:rsidP="00557A6F">
      <w:pPr>
        <w:tabs>
          <w:tab w:val="left" w:pos="1590"/>
        </w:tabs>
        <w:ind w:firstLine="709"/>
        <w:jc w:val="center"/>
        <w:rPr>
          <w:b/>
          <w:sz w:val="28"/>
          <w:szCs w:val="28"/>
        </w:rPr>
      </w:pPr>
      <w:r w:rsidRPr="00AD0932">
        <w:rPr>
          <w:b/>
          <w:sz w:val="28"/>
          <w:szCs w:val="28"/>
        </w:rPr>
        <w:t>О ходе выполнения постановления коллегии комитета по социальной защите населения Ленинградской области от 20.09.2012 г. «Об итогах плановой выездной  проверки  по контролю исполнения муниципальным образованием «Ломоносовский муниципальный район» Ленинградской области переданных ему отдельных государственных полномочий  в сфере социальной защиты населения</w:t>
      </w:r>
    </w:p>
    <w:p w:rsidR="0078318C" w:rsidRDefault="0078318C" w:rsidP="009F7A53">
      <w:pPr>
        <w:jc w:val="both"/>
        <w:rPr>
          <w:sz w:val="28"/>
          <w:szCs w:val="28"/>
        </w:rPr>
      </w:pPr>
    </w:p>
    <w:p w:rsidR="0078318C" w:rsidRPr="00E415B5" w:rsidRDefault="0078318C" w:rsidP="00184368">
      <w:pPr>
        <w:tabs>
          <w:tab w:val="left" w:pos="1590"/>
        </w:tabs>
        <w:ind w:firstLine="709"/>
        <w:jc w:val="both"/>
        <w:rPr>
          <w:sz w:val="28"/>
          <w:szCs w:val="28"/>
        </w:rPr>
      </w:pPr>
      <w:r w:rsidRPr="00E415B5">
        <w:rPr>
          <w:sz w:val="28"/>
          <w:szCs w:val="28"/>
        </w:rPr>
        <w:t xml:space="preserve">Заслушав и обсудив информацию начальника сектора социально - правовых гарантий комитета по социальной защите населения Ленинградской области  (далее </w:t>
      </w:r>
      <w:r w:rsidR="009F7A53">
        <w:rPr>
          <w:sz w:val="28"/>
          <w:szCs w:val="28"/>
        </w:rPr>
        <w:t>–</w:t>
      </w:r>
      <w:r w:rsidRPr="00E415B5">
        <w:rPr>
          <w:sz w:val="28"/>
          <w:szCs w:val="28"/>
        </w:rPr>
        <w:t xml:space="preserve"> </w:t>
      </w:r>
      <w:r w:rsidR="009F7A53">
        <w:rPr>
          <w:sz w:val="28"/>
          <w:szCs w:val="28"/>
        </w:rPr>
        <w:t xml:space="preserve">областной </w:t>
      </w:r>
      <w:r w:rsidRPr="00E415B5">
        <w:rPr>
          <w:sz w:val="28"/>
          <w:szCs w:val="28"/>
        </w:rPr>
        <w:t>комитет) Щеглов</w:t>
      </w:r>
      <w:r w:rsidR="00F5138A">
        <w:rPr>
          <w:sz w:val="28"/>
          <w:szCs w:val="28"/>
        </w:rPr>
        <w:t>ой</w:t>
      </w:r>
      <w:r w:rsidRPr="00E415B5">
        <w:rPr>
          <w:sz w:val="28"/>
          <w:szCs w:val="28"/>
        </w:rPr>
        <w:t xml:space="preserve"> Екатерин</w:t>
      </w:r>
      <w:r w:rsidR="00BE48D6">
        <w:rPr>
          <w:sz w:val="28"/>
          <w:szCs w:val="28"/>
        </w:rPr>
        <w:t>ы</w:t>
      </w:r>
      <w:r w:rsidRPr="00E415B5">
        <w:rPr>
          <w:sz w:val="28"/>
          <w:szCs w:val="28"/>
        </w:rPr>
        <w:t xml:space="preserve"> Михайловн</w:t>
      </w:r>
      <w:r w:rsidR="00F5138A">
        <w:rPr>
          <w:sz w:val="28"/>
          <w:szCs w:val="28"/>
        </w:rPr>
        <w:t>ы</w:t>
      </w:r>
      <w:r w:rsidRPr="00E415B5">
        <w:rPr>
          <w:sz w:val="28"/>
          <w:szCs w:val="28"/>
        </w:rPr>
        <w:t xml:space="preserve">  «О ходе выполнения постановления коллегии комитета по социальной защите населения Ленинградской </w:t>
      </w:r>
      <w:proofErr w:type="gramStart"/>
      <w:r w:rsidRPr="00E415B5">
        <w:rPr>
          <w:sz w:val="28"/>
          <w:szCs w:val="28"/>
        </w:rPr>
        <w:t xml:space="preserve">области от 20.09.2012  «Об итогах плановой выездной  проверке по контролю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переданных  отдельных государственных полномочий в сфере социальной защиты населения коллегия отмечает, что </w:t>
      </w:r>
      <w:r w:rsidR="009F7A53">
        <w:rPr>
          <w:sz w:val="28"/>
          <w:szCs w:val="28"/>
        </w:rPr>
        <w:t xml:space="preserve">областным </w:t>
      </w:r>
      <w:r w:rsidRPr="00E415B5">
        <w:rPr>
          <w:sz w:val="28"/>
          <w:szCs w:val="28"/>
        </w:rPr>
        <w:t xml:space="preserve">комитетом и комитетом социальной защиты населения администрации муниципального образования </w:t>
      </w:r>
      <w:r w:rsidR="00243F7A">
        <w:rPr>
          <w:sz w:val="28"/>
          <w:szCs w:val="28"/>
        </w:rPr>
        <w:t>«</w:t>
      </w:r>
      <w:r w:rsidRPr="00E415B5">
        <w:rPr>
          <w:sz w:val="28"/>
          <w:szCs w:val="28"/>
        </w:rPr>
        <w:t>Ломоносовск</w:t>
      </w:r>
      <w:r w:rsidR="00243F7A">
        <w:rPr>
          <w:sz w:val="28"/>
          <w:szCs w:val="28"/>
        </w:rPr>
        <w:t>ий</w:t>
      </w:r>
      <w:r w:rsidRPr="00E415B5">
        <w:rPr>
          <w:sz w:val="28"/>
          <w:szCs w:val="28"/>
        </w:rPr>
        <w:t xml:space="preserve"> муниципальн</w:t>
      </w:r>
      <w:r w:rsidR="00243F7A">
        <w:rPr>
          <w:sz w:val="28"/>
          <w:szCs w:val="28"/>
        </w:rPr>
        <w:t>ый</w:t>
      </w:r>
      <w:r w:rsidRPr="00E415B5">
        <w:rPr>
          <w:sz w:val="28"/>
          <w:szCs w:val="28"/>
        </w:rPr>
        <w:t xml:space="preserve"> район</w:t>
      </w:r>
      <w:r w:rsidR="00243F7A">
        <w:rPr>
          <w:sz w:val="28"/>
          <w:szCs w:val="28"/>
        </w:rPr>
        <w:t>»</w:t>
      </w:r>
      <w:r w:rsidRPr="00E415B5">
        <w:rPr>
          <w:sz w:val="28"/>
          <w:szCs w:val="28"/>
        </w:rPr>
        <w:t xml:space="preserve"> Ленинградской области  проведена целенаправленная работа по выполнению постановления коллегии. </w:t>
      </w:r>
      <w:proofErr w:type="gramEnd"/>
    </w:p>
    <w:p w:rsidR="0078318C" w:rsidRPr="00243F7A" w:rsidRDefault="0078318C" w:rsidP="000D1BFF">
      <w:pPr>
        <w:tabs>
          <w:tab w:val="left" w:pos="1590"/>
        </w:tabs>
        <w:ind w:firstLine="709"/>
        <w:jc w:val="both"/>
        <w:rPr>
          <w:sz w:val="28"/>
          <w:szCs w:val="28"/>
        </w:rPr>
      </w:pPr>
      <w:r w:rsidRPr="00243F7A">
        <w:rPr>
          <w:sz w:val="28"/>
          <w:szCs w:val="28"/>
        </w:rPr>
        <w:t xml:space="preserve">В целях реализации постановления коллегии комитетом социальной защиты населения администрации муниципального образования «Ломоносовский муниципальный район» Ленинградской области  (далее – </w:t>
      </w:r>
      <w:r w:rsidR="009F7A53">
        <w:rPr>
          <w:sz w:val="28"/>
          <w:szCs w:val="28"/>
        </w:rPr>
        <w:t>к</w:t>
      </w:r>
      <w:r w:rsidRPr="00243F7A">
        <w:rPr>
          <w:sz w:val="28"/>
          <w:szCs w:val="28"/>
        </w:rPr>
        <w:t xml:space="preserve">омитет) разработан план мероприятий по устранению выявленных недостатков и замечаний, который выполнен в полном объеме.  </w:t>
      </w:r>
    </w:p>
    <w:p w:rsidR="00402659" w:rsidRPr="00B041D2" w:rsidRDefault="00402659" w:rsidP="00402659">
      <w:pPr>
        <w:ind w:firstLine="708"/>
        <w:jc w:val="both"/>
        <w:rPr>
          <w:sz w:val="28"/>
          <w:szCs w:val="28"/>
        </w:rPr>
      </w:pPr>
      <w:r>
        <w:rPr>
          <w:sz w:val="28"/>
          <w:szCs w:val="28"/>
        </w:rPr>
        <w:t xml:space="preserve">По вопросам предоставления мер социальной поддержки и присвоения звания «Ветеран труда» </w:t>
      </w:r>
      <w:r w:rsidRPr="00B041D2">
        <w:rPr>
          <w:sz w:val="28"/>
          <w:szCs w:val="28"/>
        </w:rPr>
        <w:t>проведена следующая работа</w:t>
      </w:r>
      <w:r>
        <w:rPr>
          <w:sz w:val="28"/>
          <w:szCs w:val="28"/>
        </w:rPr>
        <w:t>.</w:t>
      </w:r>
    </w:p>
    <w:p w:rsidR="006E3084" w:rsidRPr="006E3084" w:rsidRDefault="006E3084" w:rsidP="006E3084">
      <w:pPr>
        <w:ind w:firstLine="708"/>
        <w:jc w:val="both"/>
        <w:rPr>
          <w:sz w:val="28"/>
          <w:szCs w:val="28"/>
        </w:rPr>
      </w:pPr>
      <w:r w:rsidRPr="006E3084">
        <w:rPr>
          <w:sz w:val="28"/>
          <w:szCs w:val="28"/>
        </w:rPr>
        <w:t>На приеме населения специалистами комитета проводится разъяснительная работа с гражданами  по назначению компенсации на приобретение топлива по наиболее выгодному для них основанию.</w:t>
      </w:r>
    </w:p>
    <w:p w:rsidR="0078318C" w:rsidRPr="00243F7A" w:rsidRDefault="0078318C" w:rsidP="006E3084">
      <w:pPr>
        <w:pStyle w:val="1"/>
        <w:ind w:left="0" w:right="-23" w:firstLine="708"/>
        <w:jc w:val="both"/>
        <w:rPr>
          <w:rFonts w:ascii="Times New Roman" w:hAnsi="Times New Roman"/>
          <w:sz w:val="28"/>
          <w:szCs w:val="28"/>
          <w:lang w:val="ru-RU"/>
        </w:rPr>
      </w:pPr>
      <w:r w:rsidRPr="006E3084">
        <w:rPr>
          <w:rFonts w:ascii="Times New Roman" w:hAnsi="Times New Roman"/>
          <w:sz w:val="28"/>
          <w:szCs w:val="28"/>
          <w:lang w:val="ru-RU"/>
        </w:rPr>
        <w:t>Вопросы информационного взаимодействия</w:t>
      </w:r>
      <w:r w:rsidRPr="00243F7A">
        <w:rPr>
          <w:rFonts w:ascii="Times New Roman" w:hAnsi="Times New Roman"/>
          <w:sz w:val="28"/>
          <w:szCs w:val="28"/>
          <w:lang w:val="ru-RU"/>
        </w:rPr>
        <w:t xml:space="preserve"> комитета с предприятиями ЖКХ («</w:t>
      </w:r>
      <w:proofErr w:type="spellStart"/>
      <w:r w:rsidRPr="00243F7A">
        <w:rPr>
          <w:rFonts w:ascii="Times New Roman" w:hAnsi="Times New Roman"/>
          <w:sz w:val="28"/>
          <w:szCs w:val="28"/>
          <w:lang w:val="ru-RU"/>
        </w:rPr>
        <w:t>Русэнергосбыт</w:t>
      </w:r>
      <w:proofErr w:type="spellEnd"/>
      <w:r w:rsidRPr="00243F7A">
        <w:rPr>
          <w:rFonts w:ascii="Times New Roman" w:hAnsi="Times New Roman"/>
          <w:sz w:val="28"/>
          <w:szCs w:val="28"/>
          <w:lang w:val="ru-RU"/>
        </w:rPr>
        <w:t>», «Энергия-Холдинг»), решение которых необходимо для своевременного осуществления выплат ежемесячных денежных компенсаций на оплату жилья и коммунальных услуг отдельным категориям граждан из числа федеральных и региональных льготников, многодетных семей, специалистов сельской местности  урегулированы путем заключения комитетом договоров и соглашений об информационно</w:t>
      </w:r>
      <w:r w:rsidR="00237F81">
        <w:rPr>
          <w:rFonts w:ascii="Times New Roman" w:hAnsi="Times New Roman"/>
          <w:sz w:val="28"/>
          <w:szCs w:val="28"/>
          <w:lang w:val="ru-RU"/>
        </w:rPr>
        <w:t>м обмене с 22 организациями ЖКХ</w:t>
      </w:r>
      <w:r w:rsidRPr="00243F7A">
        <w:rPr>
          <w:rFonts w:ascii="Times New Roman" w:hAnsi="Times New Roman"/>
          <w:sz w:val="28"/>
          <w:szCs w:val="28"/>
          <w:lang w:val="ru-RU"/>
        </w:rPr>
        <w:t>.</w:t>
      </w:r>
    </w:p>
    <w:p w:rsidR="0078318C" w:rsidRPr="00243F7A" w:rsidRDefault="0078318C" w:rsidP="00E925BD">
      <w:pPr>
        <w:pStyle w:val="1"/>
        <w:ind w:left="23" w:right="-23" w:firstLine="708"/>
        <w:jc w:val="both"/>
        <w:rPr>
          <w:rFonts w:ascii="Times New Roman" w:hAnsi="Times New Roman"/>
          <w:sz w:val="28"/>
          <w:szCs w:val="28"/>
          <w:lang w:val="ru-RU"/>
        </w:rPr>
      </w:pPr>
      <w:r w:rsidRPr="00243F7A">
        <w:rPr>
          <w:rFonts w:ascii="Times New Roman" w:hAnsi="Times New Roman"/>
          <w:sz w:val="28"/>
          <w:szCs w:val="28"/>
          <w:lang w:val="ru-RU"/>
        </w:rPr>
        <w:t xml:space="preserve"> В то же время, организации ЖКХ – ООО «</w:t>
      </w:r>
      <w:proofErr w:type="spellStart"/>
      <w:r w:rsidRPr="00243F7A">
        <w:rPr>
          <w:rFonts w:ascii="Times New Roman" w:hAnsi="Times New Roman"/>
          <w:sz w:val="28"/>
          <w:szCs w:val="28"/>
          <w:lang w:val="ru-RU"/>
        </w:rPr>
        <w:t>Русэнергосбыт</w:t>
      </w:r>
      <w:proofErr w:type="spellEnd"/>
      <w:r w:rsidRPr="00243F7A">
        <w:rPr>
          <w:rFonts w:ascii="Times New Roman" w:hAnsi="Times New Roman"/>
          <w:sz w:val="28"/>
          <w:szCs w:val="28"/>
          <w:lang w:val="ru-RU"/>
        </w:rPr>
        <w:t>» и ООО «</w:t>
      </w:r>
      <w:proofErr w:type="spellStart"/>
      <w:r w:rsidRPr="00243F7A">
        <w:rPr>
          <w:rFonts w:ascii="Times New Roman" w:hAnsi="Times New Roman"/>
          <w:sz w:val="28"/>
          <w:szCs w:val="28"/>
          <w:lang w:val="ru-RU"/>
        </w:rPr>
        <w:t>Энергокомплектмонтаж</w:t>
      </w:r>
      <w:proofErr w:type="spellEnd"/>
      <w:r w:rsidRPr="00243F7A">
        <w:rPr>
          <w:rFonts w:ascii="Times New Roman" w:hAnsi="Times New Roman"/>
          <w:sz w:val="28"/>
          <w:szCs w:val="28"/>
          <w:lang w:val="ru-RU"/>
        </w:rPr>
        <w:t xml:space="preserve">» предоставляют только сведения о платежах, произведенных гражданами, а расчет </w:t>
      </w:r>
      <w:r w:rsidR="006E3084">
        <w:rPr>
          <w:rFonts w:ascii="Times New Roman" w:hAnsi="Times New Roman"/>
          <w:sz w:val="28"/>
          <w:szCs w:val="28"/>
          <w:lang w:val="ru-RU"/>
        </w:rPr>
        <w:t xml:space="preserve">ежемесячной денежной компенсации </w:t>
      </w:r>
      <w:r w:rsidR="00B041D2" w:rsidRPr="00243F7A">
        <w:rPr>
          <w:rFonts w:ascii="Times New Roman" w:hAnsi="Times New Roman"/>
          <w:sz w:val="28"/>
          <w:szCs w:val="28"/>
          <w:lang w:val="ru-RU"/>
        </w:rPr>
        <w:t xml:space="preserve">на оплату жилья и коммунальных услуг </w:t>
      </w:r>
      <w:r w:rsidRPr="00243F7A">
        <w:rPr>
          <w:rFonts w:ascii="Times New Roman" w:hAnsi="Times New Roman"/>
          <w:sz w:val="28"/>
          <w:szCs w:val="28"/>
          <w:lang w:val="ru-RU"/>
        </w:rPr>
        <w:t>производят специалисты комитета.</w:t>
      </w:r>
    </w:p>
    <w:p w:rsidR="00A434F8" w:rsidRPr="00243F7A" w:rsidRDefault="00A434F8" w:rsidP="00911D0D">
      <w:pPr>
        <w:ind w:firstLine="708"/>
        <w:jc w:val="both"/>
        <w:rPr>
          <w:sz w:val="28"/>
          <w:szCs w:val="28"/>
        </w:rPr>
      </w:pPr>
      <w:r w:rsidRPr="00243F7A">
        <w:rPr>
          <w:sz w:val="28"/>
          <w:szCs w:val="28"/>
        </w:rPr>
        <w:lastRenderedPageBreak/>
        <w:t>П</w:t>
      </w:r>
      <w:r w:rsidR="00237F81">
        <w:rPr>
          <w:sz w:val="28"/>
          <w:szCs w:val="28"/>
        </w:rPr>
        <w:t xml:space="preserve">роцедура присвоения </w:t>
      </w:r>
      <w:r w:rsidRPr="00243F7A">
        <w:rPr>
          <w:sz w:val="28"/>
          <w:szCs w:val="28"/>
        </w:rPr>
        <w:t>звания «Ветеран труда» на территории Ломоносовского района приведен</w:t>
      </w:r>
      <w:r w:rsidR="00237F81">
        <w:rPr>
          <w:sz w:val="28"/>
          <w:szCs w:val="28"/>
        </w:rPr>
        <w:t>а</w:t>
      </w:r>
      <w:r w:rsidRPr="00243F7A">
        <w:rPr>
          <w:sz w:val="28"/>
          <w:szCs w:val="28"/>
        </w:rPr>
        <w:t xml:space="preserve"> в соответствие с Положением о порядке и условиях присвоения звания «Ветеран труда» на территории Ленинградской области, утвержденным </w:t>
      </w:r>
      <w:r w:rsidR="00BA63A5">
        <w:rPr>
          <w:sz w:val="28"/>
          <w:szCs w:val="28"/>
        </w:rPr>
        <w:t>п</w:t>
      </w:r>
      <w:r w:rsidRPr="00243F7A">
        <w:rPr>
          <w:sz w:val="28"/>
          <w:szCs w:val="28"/>
        </w:rPr>
        <w:t xml:space="preserve">остановлением Правительства Ленинградской области от 21.03.2006 № 74, звание присваивается </w:t>
      </w:r>
      <w:r w:rsidR="001809F6">
        <w:rPr>
          <w:sz w:val="28"/>
          <w:szCs w:val="28"/>
        </w:rPr>
        <w:t>распоряжением г</w:t>
      </w:r>
      <w:r w:rsidRPr="00243F7A">
        <w:rPr>
          <w:sz w:val="28"/>
          <w:szCs w:val="28"/>
        </w:rPr>
        <w:t>лавы администрации МО Ломоносовский муниципальный район.</w:t>
      </w:r>
    </w:p>
    <w:p w:rsidR="00621580" w:rsidRDefault="00911D0D" w:rsidP="00621580">
      <w:pPr>
        <w:ind w:firstLine="708"/>
        <w:jc w:val="both"/>
        <w:rPr>
          <w:sz w:val="28"/>
          <w:szCs w:val="28"/>
        </w:rPr>
      </w:pPr>
      <w:r w:rsidRPr="00243F7A">
        <w:rPr>
          <w:sz w:val="28"/>
          <w:szCs w:val="28"/>
        </w:rPr>
        <w:t xml:space="preserve">Комиссией по присвоению статуса «Ветеран труда» администрации муниципального образования Ломоносовский муниципальный район Ленинградской области </w:t>
      </w:r>
      <w:r w:rsidRPr="00243F7A">
        <w:rPr>
          <w:bCs/>
          <w:sz w:val="28"/>
          <w:szCs w:val="28"/>
        </w:rPr>
        <w:t xml:space="preserve">за период </w:t>
      </w:r>
      <w:r w:rsidRPr="00243F7A">
        <w:rPr>
          <w:sz w:val="28"/>
          <w:szCs w:val="28"/>
        </w:rPr>
        <w:t xml:space="preserve">с мая 2012 года по август 2013 года направлено 5 пакетов документов претендентов на </w:t>
      </w:r>
      <w:r w:rsidR="00B041D2">
        <w:rPr>
          <w:sz w:val="28"/>
          <w:szCs w:val="28"/>
        </w:rPr>
        <w:t>к</w:t>
      </w:r>
      <w:r w:rsidRPr="00243F7A">
        <w:rPr>
          <w:sz w:val="28"/>
          <w:szCs w:val="28"/>
        </w:rPr>
        <w:t>омисси</w:t>
      </w:r>
      <w:r w:rsidR="00B041D2">
        <w:rPr>
          <w:sz w:val="28"/>
          <w:szCs w:val="28"/>
        </w:rPr>
        <w:t>ю</w:t>
      </w:r>
      <w:r w:rsidRPr="00243F7A">
        <w:rPr>
          <w:sz w:val="28"/>
          <w:szCs w:val="28"/>
        </w:rPr>
        <w:t xml:space="preserve"> по рассмотрению спорных вопросов по присвоению звания «Ветеран труда» ввиду спорной ситуации.  </w:t>
      </w:r>
    </w:p>
    <w:p w:rsidR="0078318C" w:rsidRPr="00243F7A" w:rsidRDefault="00621580" w:rsidP="00621580">
      <w:pPr>
        <w:ind w:firstLine="708"/>
        <w:jc w:val="both"/>
        <w:rPr>
          <w:sz w:val="28"/>
          <w:szCs w:val="28"/>
        </w:rPr>
      </w:pPr>
      <w:r>
        <w:rPr>
          <w:sz w:val="28"/>
          <w:szCs w:val="28"/>
        </w:rPr>
        <w:t>П</w:t>
      </w:r>
      <w:r w:rsidRPr="00243F7A">
        <w:rPr>
          <w:sz w:val="28"/>
          <w:szCs w:val="28"/>
        </w:rPr>
        <w:t xml:space="preserve">апки и журналы </w:t>
      </w:r>
      <w:r>
        <w:rPr>
          <w:sz w:val="28"/>
          <w:szCs w:val="28"/>
        </w:rPr>
        <w:t xml:space="preserve">приведены </w:t>
      </w:r>
      <w:r w:rsidR="00BE48D6">
        <w:rPr>
          <w:sz w:val="28"/>
          <w:szCs w:val="28"/>
        </w:rPr>
        <w:t xml:space="preserve"> в </w:t>
      </w:r>
      <w:r w:rsidRPr="00243F7A">
        <w:rPr>
          <w:sz w:val="28"/>
          <w:szCs w:val="28"/>
        </w:rPr>
        <w:t>соответстви</w:t>
      </w:r>
      <w:r>
        <w:rPr>
          <w:sz w:val="28"/>
          <w:szCs w:val="28"/>
        </w:rPr>
        <w:t>е</w:t>
      </w:r>
      <w:r w:rsidRPr="00243F7A">
        <w:rPr>
          <w:sz w:val="28"/>
          <w:szCs w:val="28"/>
        </w:rPr>
        <w:t xml:space="preserve"> </w:t>
      </w:r>
      <w:r w:rsidR="00BE48D6">
        <w:rPr>
          <w:sz w:val="28"/>
          <w:szCs w:val="28"/>
        </w:rPr>
        <w:t>требованиям</w:t>
      </w:r>
      <w:r w:rsidRPr="00243F7A">
        <w:rPr>
          <w:sz w:val="28"/>
          <w:szCs w:val="28"/>
        </w:rPr>
        <w:t xml:space="preserve"> делопроизводства. </w:t>
      </w:r>
    </w:p>
    <w:p w:rsidR="0078318C" w:rsidRPr="00B041D2" w:rsidRDefault="0078318C" w:rsidP="00E415B5">
      <w:pPr>
        <w:ind w:firstLine="708"/>
        <w:jc w:val="both"/>
        <w:rPr>
          <w:sz w:val="28"/>
          <w:szCs w:val="28"/>
        </w:rPr>
      </w:pPr>
      <w:r w:rsidRPr="00B041D2">
        <w:rPr>
          <w:sz w:val="28"/>
          <w:szCs w:val="28"/>
        </w:rPr>
        <w:t>По вопросам информационного состояния компьютерной базы данных проведена следующая работа</w:t>
      </w:r>
      <w:r w:rsidR="00B041D2">
        <w:rPr>
          <w:sz w:val="28"/>
          <w:szCs w:val="28"/>
        </w:rPr>
        <w:t>.</w:t>
      </w:r>
    </w:p>
    <w:p w:rsidR="0078318C" w:rsidRPr="00243F7A" w:rsidRDefault="0078318C" w:rsidP="00FE1991">
      <w:pPr>
        <w:jc w:val="both"/>
        <w:outlineLvl w:val="0"/>
        <w:rPr>
          <w:sz w:val="28"/>
          <w:szCs w:val="28"/>
        </w:rPr>
      </w:pPr>
      <w:r w:rsidRPr="00243F7A">
        <w:rPr>
          <w:sz w:val="28"/>
          <w:szCs w:val="28"/>
        </w:rPr>
        <w:tab/>
      </w:r>
      <w:r w:rsidR="00B041D2">
        <w:rPr>
          <w:sz w:val="28"/>
          <w:szCs w:val="28"/>
        </w:rPr>
        <w:t xml:space="preserve">1). </w:t>
      </w:r>
      <w:r w:rsidRPr="00243F7A">
        <w:rPr>
          <w:sz w:val="28"/>
          <w:szCs w:val="28"/>
        </w:rPr>
        <w:t>Проведен подробный анализ базы данных, по результатам которого выявленные ошибки устранены.</w:t>
      </w:r>
    </w:p>
    <w:p w:rsidR="0078318C" w:rsidRPr="00243F7A" w:rsidRDefault="00B041D2" w:rsidP="00FE1991">
      <w:pPr>
        <w:ind w:firstLine="708"/>
        <w:jc w:val="both"/>
        <w:rPr>
          <w:sz w:val="28"/>
          <w:szCs w:val="28"/>
        </w:rPr>
      </w:pPr>
      <w:r>
        <w:rPr>
          <w:sz w:val="28"/>
          <w:szCs w:val="28"/>
        </w:rPr>
        <w:t xml:space="preserve">2). </w:t>
      </w:r>
      <w:r w:rsidR="0078318C" w:rsidRPr="00243F7A">
        <w:rPr>
          <w:sz w:val="28"/>
          <w:szCs w:val="28"/>
        </w:rPr>
        <w:t>В помещении №15, в котором размещен Сервер базы данных АИС “Соцзащита”, установлена решетка и кондиционер.</w:t>
      </w:r>
    </w:p>
    <w:p w:rsidR="00911D0D" w:rsidRDefault="00B041D2" w:rsidP="00FE1991">
      <w:pPr>
        <w:ind w:firstLine="708"/>
        <w:jc w:val="both"/>
        <w:rPr>
          <w:sz w:val="28"/>
          <w:szCs w:val="28"/>
        </w:rPr>
      </w:pPr>
      <w:r>
        <w:rPr>
          <w:sz w:val="28"/>
          <w:szCs w:val="28"/>
        </w:rPr>
        <w:t xml:space="preserve">3). </w:t>
      </w:r>
      <w:r w:rsidR="00911D0D" w:rsidRPr="00243F7A">
        <w:rPr>
          <w:sz w:val="28"/>
          <w:szCs w:val="28"/>
        </w:rPr>
        <w:t xml:space="preserve">Утвержден грифом председателя комитета </w:t>
      </w:r>
      <w:r w:rsidR="00911D0D" w:rsidRPr="00B041D2">
        <w:rPr>
          <w:sz w:val="28"/>
          <w:szCs w:val="28"/>
        </w:rPr>
        <w:t>список лиц, которым разрешён доступ в Помещение №15.</w:t>
      </w:r>
    </w:p>
    <w:p w:rsidR="0029521E" w:rsidRPr="00B041D2" w:rsidRDefault="0029521E" w:rsidP="00FE1991">
      <w:pPr>
        <w:ind w:firstLine="708"/>
        <w:jc w:val="both"/>
        <w:rPr>
          <w:sz w:val="28"/>
          <w:szCs w:val="28"/>
        </w:rPr>
      </w:pPr>
      <w:r>
        <w:rPr>
          <w:sz w:val="28"/>
          <w:szCs w:val="28"/>
        </w:rPr>
        <w:t xml:space="preserve">4) В настоящее время </w:t>
      </w:r>
      <w:r w:rsidR="00BE48D6">
        <w:rPr>
          <w:sz w:val="28"/>
          <w:szCs w:val="28"/>
        </w:rPr>
        <w:t xml:space="preserve">комитетом прорабатывается </w:t>
      </w:r>
      <w:r>
        <w:rPr>
          <w:sz w:val="28"/>
          <w:szCs w:val="28"/>
        </w:rPr>
        <w:t xml:space="preserve">вопрос </w:t>
      </w:r>
      <w:r w:rsidR="00BE48D6">
        <w:rPr>
          <w:sz w:val="28"/>
          <w:szCs w:val="28"/>
        </w:rPr>
        <w:t xml:space="preserve">о </w:t>
      </w:r>
      <w:r>
        <w:rPr>
          <w:sz w:val="28"/>
          <w:szCs w:val="28"/>
        </w:rPr>
        <w:t>возможности размещения сервера АИС «Соцзащита», а также коммутационного оборудования ЛВС комитета в помещении № 15 в технологическом шкафу, оснащенном устройством принудительной вентиляции</w:t>
      </w:r>
      <w:r w:rsidR="00BE48D6">
        <w:rPr>
          <w:sz w:val="28"/>
          <w:szCs w:val="28"/>
        </w:rPr>
        <w:t>.</w:t>
      </w:r>
    </w:p>
    <w:p w:rsidR="0078318C" w:rsidRPr="00B041D2" w:rsidRDefault="0078318C" w:rsidP="00204971">
      <w:pPr>
        <w:pStyle w:val="a5"/>
        <w:tabs>
          <w:tab w:val="left" w:pos="540"/>
        </w:tabs>
        <w:rPr>
          <w:sz w:val="28"/>
          <w:szCs w:val="28"/>
        </w:rPr>
      </w:pPr>
      <w:r w:rsidRPr="00B041D2">
        <w:rPr>
          <w:sz w:val="28"/>
          <w:szCs w:val="28"/>
        </w:rPr>
        <w:t xml:space="preserve">          По вопросам социального обслуживания проведена следующая работа</w:t>
      </w:r>
      <w:r w:rsidR="00B041D2">
        <w:rPr>
          <w:sz w:val="28"/>
          <w:szCs w:val="28"/>
        </w:rPr>
        <w:t>.</w:t>
      </w:r>
    </w:p>
    <w:p w:rsidR="0078318C" w:rsidRPr="00243F7A" w:rsidRDefault="0078318C" w:rsidP="00204971">
      <w:pPr>
        <w:pStyle w:val="a5"/>
        <w:tabs>
          <w:tab w:val="left" w:pos="540"/>
        </w:tabs>
        <w:rPr>
          <w:sz w:val="28"/>
          <w:szCs w:val="28"/>
        </w:rPr>
      </w:pPr>
      <w:r w:rsidRPr="00243F7A">
        <w:rPr>
          <w:b/>
          <w:sz w:val="28"/>
          <w:szCs w:val="28"/>
        </w:rPr>
        <w:tab/>
      </w:r>
      <w:r w:rsidRPr="00243F7A">
        <w:rPr>
          <w:b/>
          <w:sz w:val="28"/>
          <w:szCs w:val="28"/>
        </w:rPr>
        <w:tab/>
      </w:r>
      <w:r w:rsidRPr="00243F7A">
        <w:rPr>
          <w:sz w:val="28"/>
          <w:szCs w:val="28"/>
        </w:rPr>
        <w:t>Личные дела несовершеннолетних укомплектованы документами, подтверждающими факт нахождения семьи в трудной жизненной ситуации:</w:t>
      </w:r>
    </w:p>
    <w:p w:rsidR="0078318C" w:rsidRPr="00243F7A" w:rsidRDefault="0078318C" w:rsidP="00204971">
      <w:pPr>
        <w:pStyle w:val="a5"/>
        <w:tabs>
          <w:tab w:val="left" w:pos="540"/>
        </w:tabs>
        <w:ind w:firstLine="720"/>
        <w:rPr>
          <w:sz w:val="28"/>
          <w:szCs w:val="28"/>
        </w:rPr>
      </w:pPr>
      <w:r w:rsidRPr="00243F7A">
        <w:rPr>
          <w:sz w:val="28"/>
          <w:szCs w:val="28"/>
        </w:rPr>
        <w:t>родителями, или их законными представителями предъявлены справки о доходах семьи, копии трудовых книжек (у неработающих);</w:t>
      </w:r>
    </w:p>
    <w:p w:rsidR="0078318C" w:rsidRPr="00243F7A" w:rsidRDefault="0078318C" w:rsidP="00204971">
      <w:pPr>
        <w:pStyle w:val="a5"/>
        <w:tabs>
          <w:tab w:val="left" w:pos="540"/>
        </w:tabs>
        <w:ind w:firstLine="720"/>
        <w:rPr>
          <w:sz w:val="28"/>
          <w:szCs w:val="28"/>
        </w:rPr>
      </w:pPr>
      <w:r w:rsidRPr="00243F7A">
        <w:rPr>
          <w:sz w:val="28"/>
          <w:szCs w:val="28"/>
        </w:rPr>
        <w:t>администрациями  поселений, в которых проживают несовершеннолетние,  предъявлены ходатайства, в которых детально расписана трудная жизненная ситуация по каждому ребенку;</w:t>
      </w:r>
    </w:p>
    <w:p w:rsidR="0078318C" w:rsidRPr="00243F7A" w:rsidRDefault="0078318C" w:rsidP="00204971">
      <w:pPr>
        <w:pStyle w:val="a5"/>
        <w:tabs>
          <w:tab w:val="left" w:pos="540"/>
        </w:tabs>
        <w:ind w:firstLine="720"/>
        <w:rPr>
          <w:sz w:val="28"/>
          <w:szCs w:val="28"/>
        </w:rPr>
      </w:pPr>
      <w:r w:rsidRPr="00243F7A">
        <w:rPr>
          <w:sz w:val="28"/>
          <w:szCs w:val="28"/>
        </w:rPr>
        <w:t>сигналы о нуждаемости от участковых педиатров оформлены в письменном виде с подробным описанием состояния ребенка и условий его проживания.</w:t>
      </w:r>
    </w:p>
    <w:p w:rsidR="0078318C" w:rsidRPr="00243F7A" w:rsidRDefault="0078318C" w:rsidP="00FE1991">
      <w:pPr>
        <w:pStyle w:val="a5"/>
        <w:tabs>
          <w:tab w:val="left" w:pos="540"/>
        </w:tabs>
        <w:rPr>
          <w:sz w:val="28"/>
          <w:szCs w:val="28"/>
        </w:rPr>
      </w:pPr>
      <w:r w:rsidRPr="00243F7A">
        <w:rPr>
          <w:sz w:val="28"/>
          <w:szCs w:val="28"/>
        </w:rPr>
        <w:tab/>
      </w:r>
      <w:r w:rsidRPr="00243F7A">
        <w:rPr>
          <w:sz w:val="28"/>
          <w:szCs w:val="28"/>
        </w:rPr>
        <w:tab/>
        <w:t>Индивидуальные программы реабилитации детей, находящихся в стационарном отделении, доработаны с учетом индивидуальных особенностей детей и заполняются в ходе проведения реабилитации.</w:t>
      </w:r>
    </w:p>
    <w:p w:rsidR="0078318C" w:rsidRPr="00243F7A" w:rsidRDefault="0078318C" w:rsidP="00FE1991">
      <w:pPr>
        <w:pStyle w:val="a5"/>
        <w:tabs>
          <w:tab w:val="left" w:pos="540"/>
        </w:tabs>
        <w:rPr>
          <w:sz w:val="28"/>
          <w:szCs w:val="28"/>
        </w:rPr>
      </w:pPr>
      <w:r w:rsidRPr="00243F7A">
        <w:rPr>
          <w:sz w:val="28"/>
          <w:szCs w:val="28"/>
        </w:rPr>
        <w:t xml:space="preserve">       </w:t>
      </w:r>
      <w:r w:rsidR="00B041D2">
        <w:rPr>
          <w:sz w:val="28"/>
          <w:szCs w:val="28"/>
        </w:rPr>
        <w:tab/>
      </w:r>
      <w:r w:rsidR="00B041D2">
        <w:rPr>
          <w:sz w:val="28"/>
          <w:szCs w:val="28"/>
        </w:rPr>
        <w:tab/>
      </w:r>
      <w:r w:rsidRPr="00243F7A">
        <w:rPr>
          <w:sz w:val="28"/>
          <w:szCs w:val="28"/>
        </w:rPr>
        <w:t xml:space="preserve">Руководствуясь ГОСТом </w:t>
      </w:r>
      <w:proofErr w:type="gramStart"/>
      <w:r w:rsidRPr="00243F7A">
        <w:rPr>
          <w:sz w:val="28"/>
          <w:szCs w:val="28"/>
        </w:rPr>
        <w:t>Р</w:t>
      </w:r>
      <w:proofErr w:type="gramEnd"/>
      <w:r w:rsidRPr="00243F7A">
        <w:rPr>
          <w:sz w:val="28"/>
          <w:szCs w:val="28"/>
        </w:rPr>
        <w:t xml:space="preserve"> 52495-2005, приказом  комитета по социальной защите населения Ленинградской области от 12.11.2008г. № 216, письмом комитета по социальной защите населения Ленинградской области от 16.05.2008г. №717/1012/1825, </w:t>
      </w:r>
      <w:r w:rsidR="00BE48D6">
        <w:rPr>
          <w:sz w:val="28"/>
          <w:szCs w:val="28"/>
        </w:rPr>
        <w:t xml:space="preserve">комитетом </w:t>
      </w:r>
      <w:r w:rsidR="00237F81">
        <w:rPr>
          <w:sz w:val="28"/>
          <w:szCs w:val="28"/>
        </w:rPr>
        <w:t>направлен</w:t>
      </w:r>
      <w:r w:rsidR="00402659">
        <w:rPr>
          <w:sz w:val="28"/>
          <w:szCs w:val="28"/>
        </w:rPr>
        <w:t xml:space="preserve"> в областной комитет </w:t>
      </w:r>
      <w:r w:rsidR="00237F81">
        <w:rPr>
          <w:sz w:val="28"/>
          <w:szCs w:val="28"/>
        </w:rPr>
        <w:t xml:space="preserve"> аналитический материал по соответствию категорий </w:t>
      </w:r>
      <w:r w:rsidRPr="00243F7A">
        <w:rPr>
          <w:sz w:val="28"/>
          <w:szCs w:val="28"/>
        </w:rPr>
        <w:t xml:space="preserve"> детей</w:t>
      </w:r>
      <w:r w:rsidR="00402659">
        <w:rPr>
          <w:sz w:val="28"/>
          <w:szCs w:val="28"/>
        </w:rPr>
        <w:t xml:space="preserve"> </w:t>
      </w:r>
      <w:r w:rsidRPr="00243F7A">
        <w:rPr>
          <w:sz w:val="28"/>
          <w:szCs w:val="28"/>
        </w:rPr>
        <w:t>-</w:t>
      </w:r>
      <w:r w:rsidR="00402659">
        <w:rPr>
          <w:sz w:val="28"/>
          <w:szCs w:val="28"/>
        </w:rPr>
        <w:t xml:space="preserve"> </w:t>
      </w:r>
      <w:r w:rsidRPr="00243F7A">
        <w:rPr>
          <w:sz w:val="28"/>
          <w:szCs w:val="28"/>
        </w:rPr>
        <w:t xml:space="preserve">воспитанников </w:t>
      </w:r>
      <w:r w:rsidRPr="00243F7A">
        <w:rPr>
          <w:kern w:val="16"/>
          <w:sz w:val="28"/>
          <w:szCs w:val="28"/>
        </w:rPr>
        <w:t>муниципального бюджетного учреждения «Комплексный центр социального обслуживания населения «Надежда» муниципального образования Ломоносовский муниципальный район Ленинградской области</w:t>
      </w:r>
      <w:r w:rsidRPr="00243F7A">
        <w:rPr>
          <w:sz w:val="28"/>
          <w:szCs w:val="28"/>
        </w:rPr>
        <w:t xml:space="preserve"> (далее – Центр), </w:t>
      </w:r>
      <w:proofErr w:type="gramStart"/>
      <w:r w:rsidRPr="00243F7A">
        <w:rPr>
          <w:sz w:val="28"/>
          <w:szCs w:val="28"/>
        </w:rPr>
        <w:t>находящихся в трудной жизненной ситуации</w:t>
      </w:r>
      <w:r w:rsidR="00237F81">
        <w:rPr>
          <w:sz w:val="28"/>
          <w:szCs w:val="28"/>
        </w:rPr>
        <w:t>,</w:t>
      </w:r>
      <w:r w:rsidRPr="00243F7A">
        <w:rPr>
          <w:sz w:val="28"/>
          <w:szCs w:val="28"/>
        </w:rPr>
        <w:t xml:space="preserve"> критери</w:t>
      </w:r>
      <w:r w:rsidR="00237F81">
        <w:rPr>
          <w:sz w:val="28"/>
          <w:szCs w:val="28"/>
        </w:rPr>
        <w:t>ям</w:t>
      </w:r>
      <w:r w:rsidRPr="00243F7A">
        <w:rPr>
          <w:sz w:val="28"/>
          <w:szCs w:val="28"/>
        </w:rPr>
        <w:t xml:space="preserve"> </w:t>
      </w:r>
      <w:r w:rsidR="00BE48D6">
        <w:rPr>
          <w:sz w:val="28"/>
          <w:szCs w:val="28"/>
        </w:rPr>
        <w:t xml:space="preserve">нуждаемости в </w:t>
      </w:r>
      <w:r w:rsidRPr="00243F7A">
        <w:rPr>
          <w:sz w:val="28"/>
          <w:szCs w:val="28"/>
        </w:rPr>
        <w:t xml:space="preserve"> социальных услуг</w:t>
      </w:r>
      <w:r w:rsidR="00BE48D6">
        <w:rPr>
          <w:sz w:val="28"/>
          <w:szCs w:val="28"/>
        </w:rPr>
        <w:t>ах</w:t>
      </w:r>
      <w:r w:rsidRPr="00243F7A">
        <w:rPr>
          <w:sz w:val="28"/>
          <w:szCs w:val="28"/>
        </w:rPr>
        <w:t xml:space="preserve"> Центра. </w:t>
      </w:r>
      <w:proofErr w:type="gramEnd"/>
    </w:p>
    <w:p w:rsidR="0078318C" w:rsidRPr="00243F7A" w:rsidRDefault="0078318C" w:rsidP="00FE1991">
      <w:pPr>
        <w:pStyle w:val="a5"/>
        <w:tabs>
          <w:tab w:val="left" w:pos="540"/>
        </w:tabs>
        <w:rPr>
          <w:sz w:val="28"/>
          <w:szCs w:val="28"/>
        </w:rPr>
      </w:pPr>
      <w:r w:rsidRPr="00243F7A">
        <w:rPr>
          <w:sz w:val="28"/>
          <w:szCs w:val="28"/>
        </w:rPr>
        <w:t xml:space="preserve">       </w:t>
      </w:r>
      <w:r w:rsidR="00237F81">
        <w:rPr>
          <w:sz w:val="28"/>
          <w:szCs w:val="28"/>
        </w:rPr>
        <w:tab/>
      </w:r>
      <w:r w:rsidR="00B041D2">
        <w:rPr>
          <w:sz w:val="28"/>
          <w:szCs w:val="28"/>
        </w:rPr>
        <w:tab/>
      </w:r>
      <w:r w:rsidRPr="00243F7A">
        <w:rPr>
          <w:sz w:val="28"/>
          <w:szCs w:val="28"/>
        </w:rPr>
        <w:t xml:space="preserve">При зачислении детей на отделения Центра проводятся первичные консилиумы, только после этого издаются приказы о зачислении. В ходе </w:t>
      </w:r>
      <w:r w:rsidRPr="00243F7A">
        <w:rPr>
          <w:sz w:val="28"/>
          <w:szCs w:val="28"/>
        </w:rPr>
        <w:lastRenderedPageBreak/>
        <w:t xml:space="preserve">реабилитации проводятся промежуточные и заключительные консилиумы, на которых производится  оценка по итогам проведенной работы специалистами Центра. </w:t>
      </w:r>
    </w:p>
    <w:p w:rsidR="0078318C" w:rsidRPr="00F4321C" w:rsidRDefault="0078318C" w:rsidP="00F4321C">
      <w:pPr>
        <w:pStyle w:val="a5"/>
        <w:tabs>
          <w:tab w:val="left" w:pos="540"/>
        </w:tabs>
        <w:rPr>
          <w:sz w:val="28"/>
          <w:szCs w:val="28"/>
        </w:rPr>
      </w:pPr>
      <w:r w:rsidRPr="00243F7A">
        <w:rPr>
          <w:sz w:val="28"/>
          <w:szCs w:val="28"/>
        </w:rPr>
        <w:t xml:space="preserve">        </w:t>
      </w:r>
      <w:r w:rsidR="00237F81">
        <w:rPr>
          <w:sz w:val="28"/>
          <w:szCs w:val="28"/>
        </w:rPr>
        <w:t xml:space="preserve">Разработан план проверок по осуществлению </w:t>
      </w:r>
      <w:r w:rsidRPr="00243F7A">
        <w:rPr>
          <w:sz w:val="28"/>
          <w:szCs w:val="28"/>
        </w:rPr>
        <w:t>внутренн</w:t>
      </w:r>
      <w:r w:rsidR="00237F81">
        <w:rPr>
          <w:sz w:val="28"/>
          <w:szCs w:val="28"/>
        </w:rPr>
        <w:t>его</w:t>
      </w:r>
      <w:r w:rsidRPr="00243F7A">
        <w:rPr>
          <w:sz w:val="28"/>
          <w:szCs w:val="28"/>
        </w:rPr>
        <w:t xml:space="preserve"> </w:t>
      </w:r>
      <w:proofErr w:type="gramStart"/>
      <w:r w:rsidRPr="00243F7A">
        <w:rPr>
          <w:sz w:val="28"/>
          <w:szCs w:val="28"/>
        </w:rPr>
        <w:t>контрол</w:t>
      </w:r>
      <w:r w:rsidR="00237F81">
        <w:rPr>
          <w:sz w:val="28"/>
          <w:szCs w:val="28"/>
        </w:rPr>
        <w:t>я</w:t>
      </w:r>
      <w:r w:rsidRPr="00243F7A">
        <w:rPr>
          <w:sz w:val="28"/>
          <w:szCs w:val="28"/>
        </w:rPr>
        <w:t xml:space="preserve"> за</w:t>
      </w:r>
      <w:proofErr w:type="gramEnd"/>
      <w:r w:rsidRPr="00243F7A">
        <w:rPr>
          <w:sz w:val="28"/>
          <w:szCs w:val="28"/>
        </w:rPr>
        <w:t xml:space="preserve">  организацией работы по социальному патронажу семей, находящихся в трудной жизненной ситуации и социально-опасном положении</w:t>
      </w:r>
      <w:r w:rsidR="00237F81">
        <w:rPr>
          <w:sz w:val="28"/>
          <w:szCs w:val="28"/>
        </w:rPr>
        <w:t xml:space="preserve">; соответствию категорий </w:t>
      </w:r>
      <w:r w:rsidR="00237F81" w:rsidRPr="00243F7A">
        <w:rPr>
          <w:sz w:val="28"/>
          <w:szCs w:val="28"/>
        </w:rPr>
        <w:t xml:space="preserve"> детей-воспитанников</w:t>
      </w:r>
      <w:r w:rsidR="00237F81">
        <w:rPr>
          <w:sz w:val="28"/>
          <w:szCs w:val="28"/>
        </w:rPr>
        <w:t xml:space="preserve"> </w:t>
      </w:r>
      <w:r w:rsidR="00237F81" w:rsidRPr="00243F7A">
        <w:rPr>
          <w:sz w:val="28"/>
          <w:szCs w:val="28"/>
        </w:rPr>
        <w:t>Центр</w:t>
      </w:r>
      <w:r w:rsidR="00237F81">
        <w:rPr>
          <w:sz w:val="28"/>
          <w:szCs w:val="28"/>
        </w:rPr>
        <w:t>а</w:t>
      </w:r>
      <w:r w:rsidR="00237F81" w:rsidRPr="00243F7A">
        <w:rPr>
          <w:sz w:val="28"/>
          <w:szCs w:val="28"/>
        </w:rPr>
        <w:t>, находящихся в трудной жизненной ситуации</w:t>
      </w:r>
      <w:r w:rsidR="00237F81">
        <w:rPr>
          <w:sz w:val="28"/>
          <w:szCs w:val="28"/>
        </w:rPr>
        <w:t>,</w:t>
      </w:r>
      <w:r w:rsidR="00237F81" w:rsidRPr="00243F7A">
        <w:rPr>
          <w:sz w:val="28"/>
          <w:szCs w:val="28"/>
        </w:rPr>
        <w:t xml:space="preserve"> критери</w:t>
      </w:r>
      <w:r w:rsidR="00237F81">
        <w:rPr>
          <w:sz w:val="28"/>
          <w:szCs w:val="28"/>
        </w:rPr>
        <w:t>ям</w:t>
      </w:r>
      <w:r w:rsidR="00237F81" w:rsidRPr="00243F7A">
        <w:rPr>
          <w:sz w:val="28"/>
          <w:szCs w:val="28"/>
        </w:rPr>
        <w:t xml:space="preserve"> </w:t>
      </w:r>
      <w:r w:rsidR="00BE48D6">
        <w:rPr>
          <w:sz w:val="28"/>
          <w:szCs w:val="28"/>
        </w:rPr>
        <w:t xml:space="preserve">нуждаемости в </w:t>
      </w:r>
      <w:r w:rsidR="00BE48D6" w:rsidRPr="00243F7A">
        <w:rPr>
          <w:sz w:val="28"/>
          <w:szCs w:val="28"/>
        </w:rPr>
        <w:t xml:space="preserve"> социальных услуг</w:t>
      </w:r>
      <w:r w:rsidR="00BE48D6">
        <w:rPr>
          <w:sz w:val="28"/>
          <w:szCs w:val="28"/>
        </w:rPr>
        <w:t>ах</w:t>
      </w:r>
      <w:r w:rsidR="00BE48D6" w:rsidRPr="00243F7A">
        <w:rPr>
          <w:sz w:val="28"/>
          <w:szCs w:val="28"/>
        </w:rPr>
        <w:t xml:space="preserve"> </w:t>
      </w:r>
      <w:r w:rsidR="00BE48D6">
        <w:rPr>
          <w:sz w:val="28"/>
          <w:szCs w:val="28"/>
        </w:rPr>
        <w:t>Центра</w:t>
      </w:r>
      <w:r w:rsidR="00237F81">
        <w:rPr>
          <w:sz w:val="28"/>
          <w:szCs w:val="28"/>
        </w:rPr>
        <w:t xml:space="preserve">; </w:t>
      </w:r>
      <w:r w:rsidR="00237F81" w:rsidRPr="00243F7A">
        <w:rPr>
          <w:sz w:val="28"/>
          <w:szCs w:val="28"/>
        </w:rPr>
        <w:t>предоставлени</w:t>
      </w:r>
      <w:r w:rsidR="00237F81">
        <w:rPr>
          <w:sz w:val="28"/>
          <w:szCs w:val="28"/>
        </w:rPr>
        <w:t>ю</w:t>
      </w:r>
      <w:r w:rsidR="00237F81" w:rsidRPr="00243F7A">
        <w:rPr>
          <w:sz w:val="28"/>
          <w:szCs w:val="28"/>
        </w:rPr>
        <w:t xml:space="preserve"> услуг социального обслуживания гражданам пожилого возраста и инвалидам на дому</w:t>
      </w:r>
      <w:r w:rsidR="00237F81">
        <w:rPr>
          <w:sz w:val="28"/>
          <w:szCs w:val="28"/>
        </w:rPr>
        <w:t>.</w:t>
      </w:r>
    </w:p>
    <w:p w:rsidR="0078318C" w:rsidRPr="00243F7A" w:rsidRDefault="0078318C" w:rsidP="00964B1F">
      <w:pPr>
        <w:pStyle w:val="ConsPlusTitle"/>
        <w:widowControl/>
        <w:ind w:firstLine="708"/>
        <w:jc w:val="both"/>
        <w:rPr>
          <w:rFonts w:ascii="Times New Roman" w:hAnsi="Times New Roman" w:cs="Times New Roman"/>
          <w:b w:val="0"/>
          <w:sz w:val="28"/>
          <w:szCs w:val="28"/>
        </w:rPr>
      </w:pPr>
      <w:r w:rsidRPr="00243F7A">
        <w:rPr>
          <w:rFonts w:ascii="Times New Roman" w:hAnsi="Times New Roman" w:cs="Times New Roman"/>
          <w:b w:val="0"/>
          <w:sz w:val="28"/>
          <w:szCs w:val="28"/>
        </w:rPr>
        <w:t xml:space="preserve">По состоянию на 27.06.2013 года на отделении социального обслуживания  </w:t>
      </w:r>
      <w:r w:rsidR="00B041D2">
        <w:rPr>
          <w:rFonts w:ascii="Times New Roman" w:hAnsi="Times New Roman" w:cs="Times New Roman"/>
          <w:b w:val="0"/>
          <w:sz w:val="28"/>
          <w:szCs w:val="28"/>
        </w:rPr>
        <w:t xml:space="preserve">Центра </w:t>
      </w:r>
      <w:r w:rsidRPr="00243F7A">
        <w:rPr>
          <w:rFonts w:ascii="Times New Roman" w:hAnsi="Times New Roman" w:cs="Times New Roman"/>
          <w:b w:val="0"/>
          <w:sz w:val="28"/>
          <w:szCs w:val="28"/>
        </w:rPr>
        <w:t xml:space="preserve">состоит 184 человека. </w:t>
      </w:r>
    </w:p>
    <w:p w:rsidR="0078318C" w:rsidRPr="00243F7A" w:rsidRDefault="0078318C" w:rsidP="00964B1F">
      <w:pPr>
        <w:pStyle w:val="ConsPlusTitle"/>
        <w:widowControl/>
        <w:ind w:firstLine="708"/>
        <w:jc w:val="both"/>
        <w:rPr>
          <w:rFonts w:ascii="Times New Roman" w:hAnsi="Times New Roman" w:cs="Times New Roman"/>
          <w:b w:val="0"/>
          <w:sz w:val="28"/>
          <w:szCs w:val="28"/>
        </w:rPr>
      </w:pPr>
      <w:r w:rsidRPr="00243F7A">
        <w:rPr>
          <w:rFonts w:ascii="Times New Roman" w:hAnsi="Times New Roman" w:cs="Times New Roman"/>
          <w:b w:val="0"/>
          <w:sz w:val="28"/>
          <w:szCs w:val="28"/>
        </w:rPr>
        <w:t xml:space="preserve">Услуги оказываются  в соответствии с административным регламентом предоставления государственной услуги по предоставлению на территории Ленинградской области социального обслуживания  на дому гражданам пожилого возраста и инвалидам (утв. приказом </w:t>
      </w:r>
      <w:r w:rsidR="00B041D2">
        <w:rPr>
          <w:rFonts w:ascii="Times New Roman" w:hAnsi="Times New Roman" w:cs="Times New Roman"/>
          <w:b w:val="0"/>
          <w:sz w:val="28"/>
          <w:szCs w:val="28"/>
        </w:rPr>
        <w:t>к</w:t>
      </w:r>
      <w:r w:rsidRPr="00243F7A">
        <w:rPr>
          <w:rFonts w:ascii="Times New Roman" w:hAnsi="Times New Roman" w:cs="Times New Roman"/>
          <w:b w:val="0"/>
          <w:sz w:val="28"/>
          <w:szCs w:val="28"/>
        </w:rPr>
        <w:t xml:space="preserve">омитета по социальной защите населения Ленинградской области от  27.07.2012  № 09). </w:t>
      </w:r>
    </w:p>
    <w:p w:rsidR="00B041D2" w:rsidRDefault="0078318C" w:rsidP="00964B1F">
      <w:pPr>
        <w:pStyle w:val="ConsPlusTitle"/>
        <w:widowControl/>
        <w:ind w:firstLine="708"/>
        <w:jc w:val="both"/>
        <w:rPr>
          <w:rFonts w:ascii="Times New Roman" w:hAnsi="Times New Roman" w:cs="Times New Roman"/>
          <w:b w:val="0"/>
          <w:sz w:val="28"/>
          <w:szCs w:val="28"/>
        </w:rPr>
      </w:pPr>
      <w:r w:rsidRPr="00243F7A">
        <w:rPr>
          <w:rFonts w:ascii="Times New Roman" w:hAnsi="Times New Roman" w:cs="Times New Roman"/>
          <w:b w:val="0"/>
          <w:sz w:val="28"/>
          <w:szCs w:val="28"/>
        </w:rPr>
        <w:t xml:space="preserve">Согласно регламенту со всеми обслуживаемыми  заключены договора, к ним  приложены индивидуальные планы  обслуживания клиента с указанием перечня и периодичности предоставления социальных услуг, которые составляются комиссией Центра на основании   карты оценки потребности заявителя в социальном обслуживании. </w:t>
      </w:r>
    </w:p>
    <w:p w:rsidR="00237F81" w:rsidRDefault="00F4321C" w:rsidP="00F4321C">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контроля </w:t>
      </w:r>
      <w:r w:rsidRPr="00243F7A">
        <w:rPr>
          <w:rFonts w:ascii="Times New Roman" w:hAnsi="Times New Roman" w:cs="Times New Roman"/>
          <w:b w:val="0"/>
          <w:sz w:val="28"/>
          <w:szCs w:val="28"/>
        </w:rPr>
        <w:t xml:space="preserve">за предоставлением услуг социального обслуживания гражданам пожилого возраста и инвалидам на дому </w:t>
      </w:r>
      <w:r w:rsidR="00237F81">
        <w:rPr>
          <w:rFonts w:ascii="Times New Roman" w:hAnsi="Times New Roman" w:cs="Times New Roman"/>
          <w:b w:val="0"/>
          <w:sz w:val="28"/>
          <w:szCs w:val="28"/>
        </w:rPr>
        <w:t>осуществлена проверка с выходом на дом к 184 обслуживаемым, из них:</w:t>
      </w:r>
    </w:p>
    <w:p w:rsidR="00237F81" w:rsidRDefault="00237F81" w:rsidP="00237F8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 17 обслуживаемым, проживающим </w:t>
      </w:r>
      <w:r w:rsidRPr="00243F7A">
        <w:rPr>
          <w:rFonts w:ascii="Times New Roman" w:hAnsi="Times New Roman" w:cs="Times New Roman"/>
          <w:b w:val="0"/>
          <w:sz w:val="28"/>
          <w:szCs w:val="28"/>
        </w:rPr>
        <w:t xml:space="preserve">на территории  </w:t>
      </w:r>
      <w:proofErr w:type="spellStart"/>
      <w:r w:rsidRPr="00243F7A">
        <w:rPr>
          <w:rFonts w:ascii="Times New Roman" w:hAnsi="Times New Roman" w:cs="Times New Roman"/>
          <w:b w:val="0"/>
          <w:sz w:val="28"/>
          <w:szCs w:val="28"/>
        </w:rPr>
        <w:t>Копорского</w:t>
      </w:r>
      <w:proofErr w:type="spellEnd"/>
      <w:r w:rsidRPr="00243F7A">
        <w:rPr>
          <w:rFonts w:ascii="Times New Roman" w:hAnsi="Times New Roman" w:cs="Times New Roman"/>
          <w:b w:val="0"/>
          <w:sz w:val="28"/>
          <w:szCs w:val="28"/>
        </w:rPr>
        <w:t xml:space="preserve"> сельского поселения Ломоносовского района</w:t>
      </w:r>
      <w:r>
        <w:rPr>
          <w:rFonts w:ascii="Times New Roman" w:hAnsi="Times New Roman" w:cs="Times New Roman"/>
          <w:b w:val="0"/>
          <w:sz w:val="28"/>
          <w:szCs w:val="28"/>
        </w:rPr>
        <w:t xml:space="preserve"> Ленинградской области, выход на дом осуществляли специалисты комитета;</w:t>
      </w:r>
    </w:p>
    <w:p w:rsidR="00237F81" w:rsidRDefault="00237F81" w:rsidP="00237F8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 167 обслуживаемым, проживающим на территории Ломоносовского района (за исключением </w:t>
      </w:r>
      <w:proofErr w:type="spellStart"/>
      <w:r w:rsidRPr="00243F7A">
        <w:rPr>
          <w:rFonts w:ascii="Times New Roman" w:hAnsi="Times New Roman" w:cs="Times New Roman"/>
          <w:b w:val="0"/>
          <w:sz w:val="28"/>
          <w:szCs w:val="28"/>
        </w:rPr>
        <w:t>Копорского</w:t>
      </w:r>
      <w:proofErr w:type="spellEnd"/>
      <w:r w:rsidRPr="00243F7A">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00402659">
        <w:rPr>
          <w:rFonts w:ascii="Times New Roman" w:hAnsi="Times New Roman" w:cs="Times New Roman"/>
          <w:b w:val="0"/>
          <w:sz w:val="28"/>
          <w:szCs w:val="28"/>
        </w:rPr>
        <w:t xml:space="preserve">выход на дом осуществляли </w:t>
      </w:r>
      <w:r w:rsidR="009A1AE8">
        <w:rPr>
          <w:rFonts w:ascii="Times New Roman" w:hAnsi="Times New Roman" w:cs="Times New Roman"/>
          <w:b w:val="0"/>
          <w:sz w:val="28"/>
          <w:szCs w:val="28"/>
        </w:rPr>
        <w:t xml:space="preserve">заместитель директора Центра и </w:t>
      </w:r>
      <w:r>
        <w:rPr>
          <w:rFonts w:ascii="Times New Roman" w:hAnsi="Times New Roman" w:cs="Times New Roman"/>
          <w:b w:val="0"/>
          <w:sz w:val="28"/>
          <w:szCs w:val="28"/>
        </w:rPr>
        <w:t>заведующие отделениями Центра.</w:t>
      </w:r>
    </w:p>
    <w:p w:rsidR="00F4321C" w:rsidRDefault="00F4321C" w:rsidP="00237F8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результате </w:t>
      </w:r>
      <w:r w:rsidRPr="00243F7A">
        <w:rPr>
          <w:rFonts w:ascii="Times New Roman" w:hAnsi="Times New Roman" w:cs="Times New Roman"/>
          <w:b w:val="0"/>
          <w:sz w:val="28"/>
          <w:szCs w:val="28"/>
        </w:rPr>
        <w:t xml:space="preserve">проведения </w:t>
      </w:r>
      <w:r w:rsidR="006423E6">
        <w:rPr>
          <w:rFonts w:ascii="Times New Roman" w:hAnsi="Times New Roman" w:cs="Times New Roman"/>
          <w:b w:val="0"/>
          <w:sz w:val="28"/>
          <w:szCs w:val="28"/>
        </w:rPr>
        <w:t xml:space="preserve">сплошной </w:t>
      </w:r>
      <w:r w:rsidRPr="00243F7A">
        <w:rPr>
          <w:rFonts w:ascii="Times New Roman" w:hAnsi="Times New Roman" w:cs="Times New Roman"/>
          <w:b w:val="0"/>
          <w:sz w:val="28"/>
          <w:szCs w:val="28"/>
        </w:rPr>
        <w:t>проверки замечаний</w:t>
      </w:r>
      <w:r>
        <w:rPr>
          <w:rFonts w:ascii="Times New Roman" w:hAnsi="Times New Roman" w:cs="Times New Roman"/>
          <w:b w:val="0"/>
          <w:sz w:val="28"/>
          <w:szCs w:val="28"/>
        </w:rPr>
        <w:t xml:space="preserve"> по </w:t>
      </w:r>
      <w:r w:rsidRPr="00243F7A">
        <w:rPr>
          <w:rFonts w:ascii="Times New Roman" w:hAnsi="Times New Roman" w:cs="Times New Roman"/>
          <w:b w:val="0"/>
          <w:sz w:val="28"/>
          <w:szCs w:val="28"/>
        </w:rPr>
        <w:t>работ</w:t>
      </w:r>
      <w:r>
        <w:rPr>
          <w:rFonts w:ascii="Times New Roman" w:hAnsi="Times New Roman" w:cs="Times New Roman"/>
          <w:b w:val="0"/>
          <w:sz w:val="28"/>
          <w:szCs w:val="28"/>
        </w:rPr>
        <w:t>е</w:t>
      </w:r>
      <w:r w:rsidRPr="00243F7A">
        <w:rPr>
          <w:rFonts w:ascii="Times New Roman" w:hAnsi="Times New Roman" w:cs="Times New Roman"/>
          <w:b w:val="0"/>
          <w:sz w:val="28"/>
          <w:szCs w:val="28"/>
        </w:rPr>
        <w:t xml:space="preserve"> социальных работников, территориально обслуживающих население</w:t>
      </w:r>
      <w:r>
        <w:rPr>
          <w:rFonts w:ascii="Times New Roman" w:hAnsi="Times New Roman" w:cs="Times New Roman"/>
          <w:b w:val="0"/>
          <w:sz w:val="28"/>
          <w:szCs w:val="28"/>
        </w:rPr>
        <w:t>, не выявлено</w:t>
      </w:r>
      <w:r w:rsidRPr="00243F7A">
        <w:rPr>
          <w:rFonts w:ascii="Times New Roman" w:hAnsi="Times New Roman" w:cs="Times New Roman"/>
          <w:b w:val="0"/>
          <w:sz w:val="28"/>
          <w:szCs w:val="28"/>
        </w:rPr>
        <w:t xml:space="preserve">, жалоб на качество и полноту обслуживания от подопечных не поступало. </w:t>
      </w:r>
    </w:p>
    <w:p w:rsidR="00F4321C" w:rsidRDefault="00F4321C" w:rsidP="00F4321C">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По результатам </w:t>
      </w:r>
      <w:r w:rsidRPr="00243F7A">
        <w:rPr>
          <w:rFonts w:ascii="Times New Roman" w:hAnsi="Times New Roman" w:cs="Times New Roman"/>
          <w:b w:val="0"/>
          <w:sz w:val="28"/>
          <w:szCs w:val="28"/>
        </w:rPr>
        <w:t xml:space="preserve"> проверки </w:t>
      </w:r>
      <w:r>
        <w:rPr>
          <w:rFonts w:ascii="Times New Roman" w:hAnsi="Times New Roman" w:cs="Times New Roman"/>
          <w:b w:val="0"/>
          <w:sz w:val="28"/>
          <w:szCs w:val="28"/>
        </w:rPr>
        <w:t xml:space="preserve">сотрудникам  Центра </w:t>
      </w:r>
      <w:r w:rsidRPr="00243F7A">
        <w:rPr>
          <w:rFonts w:ascii="Times New Roman" w:hAnsi="Times New Roman" w:cs="Times New Roman"/>
          <w:b w:val="0"/>
          <w:sz w:val="28"/>
          <w:szCs w:val="28"/>
        </w:rPr>
        <w:t xml:space="preserve">были даны рекомендации по  </w:t>
      </w:r>
      <w:r w:rsidR="00BE48D6">
        <w:rPr>
          <w:rFonts w:ascii="Times New Roman" w:hAnsi="Times New Roman" w:cs="Times New Roman"/>
          <w:b w:val="0"/>
          <w:sz w:val="28"/>
          <w:szCs w:val="28"/>
        </w:rPr>
        <w:t xml:space="preserve">вопросам </w:t>
      </w:r>
      <w:proofErr w:type="gramStart"/>
      <w:r w:rsidRPr="00243F7A">
        <w:rPr>
          <w:rFonts w:ascii="Times New Roman" w:hAnsi="Times New Roman" w:cs="Times New Roman"/>
          <w:b w:val="0"/>
          <w:sz w:val="28"/>
          <w:szCs w:val="28"/>
        </w:rPr>
        <w:t>определени</w:t>
      </w:r>
      <w:r w:rsidR="00BE48D6">
        <w:rPr>
          <w:rFonts w:ascii="Times New Roman" w:hAnsi="Times New Roman" w:cs="Times New Roman"/>
          <w:b w:val="0"/>
          <w:sz w:val="28"/>
          <w:szCs w:val="28"/>
        </w:rPr>
        <w:t>я</w:t>
      </w:r>
      <w:r w:rsidRPr="00243F7A">
        <w:rPr>
          <w:rFonts w:ascii="Times New Roman" w:hAnsi="Times New Roman" w:cs="Times New Roman"/>
          <w:b w:val="0"/>
          <w:sz w:val="28"/>
          <w:szCs w:val="28"/>
        </w:rPr>
        <w:t xml:space="preserve"> степени потребности граждан пожилого возраста</w:t>
      </w:r>
      <w:proofErr w:type="gramEnd"/>
      <w:r w:rsidRPr="00243F7A">
        <w:rPr>
          <w:rFonts w:ascii="Times New Roman" w:hAnsi="Times New Roman" w:cs="Times New Roman"/>
          <w:b w:val="0"/>
          <w:sz w:val="28"/>
          <w:szCs w:val="28"/>
        </w:rPr>
        <w:t xml:space="preserve"> и инвалидов в обслуживании на дому.     </w:t>
      </w:r>
    </w:p>
    <w:p w:rsidR="0078318C" w:rsidRPr="00243F7A" w:rsidRDefault="009751D7" w:rsidP="00F4321C">
      <w:pPr>
        <w:pStyle w:val="ConsPlusTitle"/>
        <w:widowControl/>
        <w:ind w:firstLine="708"/>
        <w:jc w:val="both"/>
        <w:rPr>
          <w:rFonts w:ascii="Times New Roman" w:hAnsi="Times New Roman" w:cs="Times New Roman"/>
          <w:b w:val="0"/>
          <w:sz w:val="28"/>
          <w:szCs w:val="28"/>
        </w:rPr>
      </w:pPr>
      <w:r w:rsidRPr="00243F7A">
        <w:rPr>
          <w:rFonts w:ascii="Times New Roman" w:hAnsi="Times New Roman" w:cs="Times New Roman"/>
          <w:b w:val="0"/>
          <w:sz w:val="28"/>
          <w:szCs w:val="28"/>
        </w:rPr>
        <w:t xml:space="preserve">В соответствии с утвержденным графиком  посещения клиентов на дому заведующими отделений Центра  совместно с социальными работниками </w:t>
      </w:r>
      <w:r w:rsidR="0078318C" w:rsidRPr="00243F7A">
        <w:rPr>
          <w:rFonts w:ascii="Times New Roman" w:hAnsi="Times New Roman" w:cs="Times New Roman"/>
          <w:b w:val="0"/>
          <w:sz w:val="28"/>
          <w:szCs w:val="28"/>
        </w:rPr>
        <w:t>проведена сплошная проверка с выходом в семьи предоставления социально-медицинского обслуживания на дому гражданам пожилого возраста и инвалидам в количестве 16 чел</w:t>
      </w:r>
      <w:r w:rsidR="00F4321C">
        <w:rPr>
          <w:rFonts w:ascii="Times New Roman" w:hAnsi="Times New Roman" w:cs="Times New Roman"/>
          <w:b w:val="0"/>
          <w:sz w:val="28"/>
          <w:szCs w:val="28"/>
        </w:rPr>
        <w:t>овек</w:t>
      </w:r>
      <w:r w:rsidR="0078318C" w:rsidRPr="00243F7A">
        <w:rPr>
          <w:rFonts w:ascii="Times New Roman" w:hAnsi="Times New Roman" w:cs="Times New Roman"/>
          <w:b w:val="0"/>
          <w:sz w:val="28"/>
          <w:szCs w:val="28"/>
        </w:rPr>
        <w:t>, обслуживаемых ООО «Здоровое поколение» - негосударственной организацией, с которой заключен муниципальный контракт по итогам проведения процедуры закупок государственных услуг. Всем обслуживаемым, находящимся на отделении,  оказывается полный перечень  услуг согласно гарантированному перечню, замечаний в ходе проверки не выявлено.</w:t>
      </w:r>
    </w:p>
    <w:p w:rsidR="0078318C" w:rsidRPr="00243F7A" w:rsidRDefault="0078318C" w:rsidP="00964B1F">
      <w:pPr>
        <w:jc w:val="both"/>
        <w:rPr>
          <w:sz w:val="28"/>
          <w:szCs w:val="28"/>
        </w:rPr>
      </w:pPr>
      <w:r w:rsidRPr="00243F7A">
        <w:rPr>
          <w:sz w:val="28"/>
          <w:szCs w:val="28"/>
        </w:rPr>
        <w:t xml:space="preserve">      </w:t>
      </w:r>
      <w:r w:rsidRPr="00243F7A">
        <w:rPr>
          <w:sz w:val="28"/>
          <w:szCs w:val="28"/>
        </w:rPr>
        <w:tab/>
        <w:t xml:space="preserve"> В дополнение к </w:t>
      </w:r>
      <w:proofErr w:type="spellStart"/>
      <w:r w:rsidRPr="00243F7A">
        <w:rPr>
          <w:sz w:val="28"/>
          <w:szCs w:val="28"/>
        </w:rPr>
        <w:t>сверхгарантированному</w:t>
      </w:r>
      <w:proofErr w:type="spellEnd"/>
      <w:r w:rsidRPr="00243F7A">
        <w:rPr>
          <w:sz w:val="28"/>
          <w:szCs w:val="28"/>
        </w:rPr>
        <w:t xml:space="preserve"> перечню услуг, оказываемых Центром, с 01.01.2013 года</w:t>
      </w:r>
      <w:r w:rsidR="00253B3B">
        <w:rPr>
          <w:sz w:val="28"/>
          <w:szCs w:val="28"/>
        </w:rPr>
        <w:t xml:space="preserve"> </w:t>
      </w:r>
      <w:r w:rsidR="0029521E">
        <w:rPr>
          <w:sz w:val="28"/>
          <w:szCs w:val="28"/>
        </w:rPr>
        <w:t xml:space="preserve"> введены </w:t>
      </w:r>
      <w:r w:rsidRPr="00243F7A">
        <w:rPr>
          <w:sz w:val="28"/>
          <w:szCs w:val="28"/>
        </w:rPr>
        <w:t xml:space="preserve"> 2 вида услуг</w:t>
      </w:r>
      <w:r w:rsidR="0029521E">
        <w:rPr>
          <w:sz w:val="28"/>
          <w:szCs w:val="28"/>
        </w:rPr>
        <w:t>и</w:t>
      </w:r>
      <w:r w:rsidRPr="00243F7A">
        <w:rPr>
          <w:sz w:val="28"/>
          <w:szCs w:val="28"/>
        </w:rPr>
        <w:t xml:space="preserve"> – транспортные услуги и платные койки в стационарном отделении граждан пожилого возраста и инвалидов, </w:t>
      </w:r>
      <w:r w:rsidRPr="00243F7A">
        <w:rPr>
          <w:sz w:val="28"/>
          <w:szCs w:val="28"/>
        </w:rPr>
        <w:lastRenderedPageBreak/>
        <w:t xml:space="preserve">которые востребованы населением. По состоянию на 01.07.2013 года собрано денежных средств за оказанные услуги согласно </w:t>
      </w:r>
      <w:proofErr w:type="spellStart"/>
      <w:r w:rsidRPr="00243F7A">
        <w:rPr>
          <w:sz w:val="28"/>
          <w:szCs w:val="28"/>
        </w:rPr>
        <w:t>сверхгарантированного</w:t>
      </w:r>
      <w:proofErr w:type="spellEnd"/>
      <w:r w:rsidRPr="00243F7A">
        <w:rPr>
          <w:sz w:val="28"/>
          <w:szCs w:val="28"/>
        </w:rPr>
        <w:t xml:space="preserve"> перечня в сумме 148 620 рубля.</w:t>
      </w:r>
    </w:p>
    <w:p w:rsidR="00253B3B" w:rsidRDefault="0078318C" w:rsidP="00964B1F">
      <w:pPr>
        <w:jc w:val="both"/>
        <w:rPr>
          <w:sz w:val="28"/>
          <w:szCs w:val="28"/>
        </w:rPr>
      </w:pPr>
      <w:r w:rsidRPr="00243F7A">
        <w:rPr>
          <w:sz w:val="28"/>
          <w:szCs w:val="28"/>
        </w:rPr>
        <w:t xml:space="preserve">       </w:t>
      </w:r>
      <w:r w:rsidRPr="00243F7A">
        <w:rPr>
          <w:sz w:val="28"/>
          <w:szCs w:val="28"/>
        </w:rPr>
        <w:tab/>
        <w:t xml:space="preserve">Налажена работа мобильной бригады. За 2012 год сделано 17 выездов, посещено 8 из 15 поселений района, 87 граждан пожилого возраста и инвалидов воспользовались услугами мобильной бригады. </w:t>
      </w:r>
    </w:p>
    <w:p w:rsidR="0078318C" w:rsidRPr="00243F7A" w:rsidRDefault="0078318C" w:rsidP="00253B3B">
      <w:pPr>
        <w:ind w:firstLine="708"/>
        <w:jc w:val="both"/>
        <w:rPr>
          <w:sz w:val="28"/>
          <w:szCs w:val="28"/>
        </w:rPr>
      </w:pPr>
      <w:r w:rsidRPr="00243F7A">
        <w:rPr>
          <w:sz w:val="28"/>
          <w:szCs w:val="28"/>
        </w:rPr>
        <w:t xml:space="preserve">Оказано 224 вида социальных услуг, в том числе  консультативных -86, социально-правовых – 19, социально-бытовых – 28, социально-медицинских – 5, социально-психологических – 79, других видов услуг – 7.  </w:t>
      </w:r>
    </w:p>
    <w:p w:rsidR="0025153B" w:rsidRPr="00243F7A" w:rsidRDefault="0025153B" w:rsidP="0025153B">
      <w:pPr>
        <w:pStyle w:val="ConsPlusNonformat"/>
        <w:widowControl/>
        <w:ind w:firstLine="708"/>
        <w:jc w:val="both"/>
        <w:rPr>
          <w:rFonts w:ascii="Times New Roman" w:hAnsi="Times New Roman" w:cs="Times New Roman"/>
          <w:sz w:val="28"/>
          <w:szCs w:val="28"/>
        </w:rPr>
      </w:pPr>
      <w:r w:rsidRPr="00243F7A">
        <w:rPr>
          <w:rFonts w:ascii="Times New Roman" w:hAnsi="Times New Roman" w:cs="Times New Roman"/>
          <w:sz w:val="28"/>
          <w:szCs w:val="28"/>
        </w:rPr>
        <w:t xml:space="preserve">Во исполнение  постановления Губернатора Ленинградской области от 23.08.2012 года № 94-пг «Об образовании комиссии по проведению комплексной проверки исполнения органами местного самоуправления муниципального образования Ломоносовский муниципальный район переданных отдельных государственных полномочий Ленинградской области и по оценке эффективности деятельности администрации муниципального образования Ломоносовский муниципальный район»  </w:t>
      </w:r>
      <w:r w:rsidR="001809F6">
        <w:rPr>
          <w:rFonts w:ascii="Times New Roman" w:hAnsi="Times New Roman" w:cs="Times New Roman"/>
          <w:sz w:val="28"/>
          <w:szCs w:val="28"/>
        </w:rPr>
        <w:t xml:space="preserve">областным </w:t>
      </w:r>
      <w:r w:rsidRPr="00243F7A">
        <w:rPr>
          <w:rFonts w:ascii="Times New Roman" w:hAnsi="Times New Roman" w:cs="Times New Roman"/>
          <w:sz w:val="28"/>
          <w:szCs w:val="28"/>
        </w:rPr>
        <w:t xml:space="preserve">комитетом проведена проверка исполнения комитетом социальной защиты населения администрации муниципального образования «Ломоносовский  муниципальный район Ленинградской области» отдельных государственных полномочий в сфере социальной защиты населения за период с 1 января 2012 года по август 2012 года. </w:t>
      </w:r>
    </w:p>
    <w:p w:rsidR="0025153B" w:rsidRDefault="0025153B" w:rsidP="00F2273B">
      <w:pPr>
        <w:pStyle w:val="ConsPlusNonformat"/>
        <w:widowControl/>
        <w:ind w:firstLine="708"/>
        <w:jc w:val="both"/>
        <w:rPr>
          <w:rFonts w:ascii="Times New Roman" w:hAnsi="Times New Roman" w:cs="Times New Roman"/>
          <w:sz w:val="28"/>
          <w:szCs w:val="28"/>
        </w:rPr>
      </w:pPr>
      <w:r w:rsidRPr="00243F7A">
        <w:rPr>
          <w:rFonts w:ascii="Times New Roman" w:hAnsi="Times New Roman" w:cs="Times New Roman"/>
          <w:sz w:val="28"/>
          <w:szCs w:val="28"/>
        </w:rPr>
        <w:t>В ходе проведения  проверки членами комиссии проверено устранение  выявленных  в результате  проводимой в апреле 2012 года комплексной плановой проверки</w:t>
      </w:r>
      <w:r w:rsidR="001809F6">
        <w:rPr>
          <w:rFonts w:ascii="Times New Roman" w:hAnsi="Times New Roman" w:cs="Times New Roman"/>
          <w:sz w:val="28"/>
          <w:szCs w:val="28"/>
        </w:rPr>
        <w:t xml:space="preserve"> замечаний</w:t>
      </w:r>
      <w:r w:rsidRPr="00243F7A">
        <w:rPr>
          <w:rFonts w:ascii="Times New Roman" w:hAnsi="Times New Roman" w:cs="Times New Roman"/>
          <w:sz w:val="28"/>
          <w:szCs w:val="28"/>
        </w:rPr>
        <w:t>.</w:t>
      </w:r>
      <w:r>
        <w:rPr>
          <w:rFonts w:ascii="Times New Roman" w:hAnsi="Times New Roman" w:cs="Times New Roman"/>
          <w:sz w:val="28"/>
          <w:szCs w:val="28"/>
        </w:rPr>
        <w:t xml:space="preserve"> </w:t>
      </w:r>
    </w:p>
    <w:p w:rsidR="009751D7" w:rsidRPr="005D41A3" w:rsidRDefault="00253B3B" w:rsidP="009751D7">
      <w:pPr>
        <w:ind w:firstLine="708"/>
        <w:jc w:val="both"/>
        <w:rPr>
          <w:color w:val="FF0000"/>
          <w:sz w:val="28"/>
          <w:szCs w:val="28"/>
        </w:rPr>
      </w:pPr>
      <w:r w:rsidRPr="005D41A3">
        <w:rPr>
          <w:sz w:val="28"/>
          <w:szCs w:val="28"/>
        </w:rPr>
        <w:t xml:space="preserve">В результате </w:t>
      </w:r>
      <w:r w:rsidR="001809F6">
        <w:rPr>
          <w:sz w:val="28"/>
          <w:szCs w:val="28"/>
        </w:rPr>
        <w:t xml:space="preserve">проведенного отделом социального обслуживания пожилых людей и инвалидов областного комитета </w:t>
      </w:r>
      <w:r w:rsidRPr="005D41A3">
        <w:rPr>
          <w:sz w:val="28"/>
          <w:szCs w:val="28"/>
        </w:rPr>
        <w:t>анализа представленн</w:t>
      </w:r>
      <w:r w:rsidR="001809F6">
        <w:rPr>
          <w:sz w:val="28"/>
          <w:szCs w:val="28"/>
        </w:rPr>
        <w:t>ой</w:t>
      </w:r>
      <w:r w:rsidRPr="005D41A3">
        <w:rPr>
          <w:sz w:val="28"/>
          <w:szCs w:val="28"/>
        </w:rPr>
        <w:t xml:space="preserve"> справки</w:t>
      </w:r>
      <w:r w:rsidR="009751D7" w:rsidRPr="005D41A3">
        <w:rPr>
          <w:sz w:val="28"/>
          <w:szCs w:val="28"/>
        </w:rPr>
        <w:t xml:space="preserve"> Директора Центра о проведении контроля за качеством предоставления услуг со</w:t>
      </w:r>
      <w:r w:rsidR="001809F6">
        <w:rPr>
          <w:sz w:val="28"/>
          <w:szCs w:val="28"/>
        </w:rPr>
        <w:t>циального обслуживания на дому</w:t>
      </w:r>
      <w:r w:rsidR="009751D7" w:rsidRPr="005D41A3">
        <w:rPr>
          <w:sz w:val="28"/>
          <w:szCs w:val="28"/>
        </w:rPr>
        <w:t xml:space="preserve"> </w:t>
      </w:r>
      <w:r w:rsidRPr="005D41A3">
        <w:rPr>
          <w:sz w:val="28"/>
          <w:szCs w:val="28"/>
        </w:rPr>
        <w:t xml:space="preserve">и </w:t>
      </w:r>
      <w:r w:rsidR="005D41A3" w:rsidRPr="005D41A3">
        <w:rPr>
          <w:sz w:val="28"/>
          <w:szCs w:val="28"/>
        </w:rPr>
        <w:t>18</w:t>
      </w:r>
      <w:r w:rsidR="0029521E">
        <w:rPr>
          <w:sz w:val="28"/>
          <w:szCs w:val="28"/>
        </w:rPr>
        <w:t>4</w:t>
      </w:r>
      <w:r w:rsidR="005D41A3" w:rsidRPr="005D41A3">
        <w:rPr>
          <w:sz w:val="28"/>
          <w:szCs w:val="28"/>
        </w:rPr>
        <w:t xml:space="preserve"> акт</w:t>
      </w:r>
      <w:r w:rsidR="0029521E">
        <w:rPr>
          <w:sz w:val="28"/>
          <w:szCs w:val="28"/>
        </w:rPr>
        <w:t>а</w:t>
      </w:r>
      <w:r w:rsidR="009751D7" w:rsidRPr="005D41A3">
        <w:rPr>
          <w:sz w:val="28"/>
          <w:szCs w:val="28"/>
        </w:rPr>
        <w:t xml:space="preserve"> проверок посещения обслуживаемых на дому</w:t>
      </w:r>
      <w:r w:rsidRPr="005D41A3">
        <w:rPr>
          <w:sz w:val="28"/>
          <w:szCs w:val="28"/>
        </w:rPr>
        <w:t xml:space="preserve"> </w:t>
      </w:r>
      <w:r w:rsidR="009751D7" w:rsidRPr="005D41A3">
        <w:rPr>
          <w:sz w:val="28"/>
          <w:szCs w:val="28"/>
        </w:rPr>
        <w:t xml:space="preserve"> нарушени</w:t>
      </w:r>
      <w:r w:rsidRPr="005D41A3">
        <w:rPr>
          <w:sz w:val="28"/>
          <w:szCs w:val="28"/>
        </w:rPr>
        <w:t>й</w:t>
      </w:r>
      <w:r w:rsidR="009751D7" w:rsidRPr="005D41A3">
        <w:rPr>
          <w:sz w:val="28"/>
          <w:szCs w:val="28"/>
        </w:rPr>
        <w:t xml:space="preserve"> не выявлен</w:t>
      </w:r>
      <w:r w:rsidRPr="005D41A3">
        <w:rPr>
          <w:sz w:val="28"/>
          <w:szCs w:val="28"/>
        </w:rPr>
        <w:t>о</w:t>
      </w:r>
      <w:r w:rsidR="009751D7" w:rsidRPr="005D41A3">
        <w:rPr>
          <w:color w:val="FF0000"/>
          <w:sz w:val="28"/>
          <w:szCs w:val="28"/>
        </w:rPr>
        <w:t xml:space="preserve">. </w:t>
      </w:r>
    </w:p>
    <w:p w:rsidR="009751D7" w:rsidRPr="00243F7A" w:rsidRDefault="009751D7" w:rsidP="009751D7">
      <w:pPr>
        <w:ind w:firstLine="708"/>
        <w:jc w:val="both"/>
        <w:rPr>
          <w:sz w:val="28"/>
          <w:szCs w:val="28"/>
        </w:rPr>
      </w:pPr>
      <w:r w:rsidRPr="005D41A3">
        <w:rPr>
          <w:sz w:val="28"/>
          <w:szCs w:val="28"/>
        </w:rPr>
        <w:t xml:space="preserve">Отделом проблем семьи, женщин и детей </w:t>
      </w:r>
      <w:r w:rsidR="001809F6">
        <w:rPr>
          <w:sz w:val="28"/>
          <w:szCs w:val="28"/>
        </w:rPr>
        <w:t xml:space="preserve">областного </w:t>
      </w:r>
      <w:r w:rsidRPr="005D41A3">
        <w:rPr>
          <w:sz w:val="28"/>
          <w:szCs w:val="28"/>
        </w:rPr>
        <w:t xml:space="preserve">комитета </w:t>
      </w:r>
      <w:r w:rsidRPr="00243F7A">
        <w:rPr>
          <w:sz w:val="28"/>
          <w:szCs w:val="28"/>
        </w:rPr>
        <w:t>контроль за организацией работы по предоставлению социального обслуживания несовершеннолетних и семей с детьми, находящихся в трудной жизненной ситуации осуществляется путем проведения анализа отчетности</w:t>
      </w:r>
      <w:r w:rsidR="001809F6">
        <w:rPr>
          <w:sz w:val="28"/>
          <w:szCs w:val="28"/>
        </w:rPr>
        <w:t xml:space="preserve">, </w:t>
      </w:r>
      <w:r w:rsidRPr="00243F7A">
        <w:rPr>
          <w:sz w:val="28"/>
          <w:szCs w:val="28"/>
        </w:rPr>
        <w:t xml:space="preserve"> плановых и тематических проверок.</w:t>
      </w:r>
    </w:p>
    <w:p w:rsidR="009751D7" w:rsidRPr="00243F7A" w:rsidRDefault="00F77587" w:rsidP="009751D7">
      <w:pPr>
        <w:ind w:firstLine="708"/>
        <w:jc w:val="both"/>
        <w:rPr>
          <w:sz w:val="28"/>
          <w:szCs w:val="28"/>
        </w:rPr>
      </w:pPr>
      <w:r w:rsidRPr="00243F7A">
        <w:rPr>
          <w:sz w:val="28"/>
          <w:szCs w:val="28"/>
        </w:rPr>
        <w:t>В</w:t>
      </w:r>
      <w:r w:rsidR="009751D7" w:rsidRPr="00243F7A">
        <w:rPr>
          <w:sz w:val="28"/>
          <w:szCs w:val="28"/>
        </w:rPr>
        <w:t xml:space="preserve"> соответствии с </w:t>
      </w:r>
      <w:r w:rsidRPr="00243F7A">
        <w:rPr>
          <w:sz w:val="28"/>
          <w:szCs w:val="28"/>
        </w:rPr>
        <w:t xml:space="preserve">планом комитета по социальной защите населения Ленинградской области от  06 мая 2013 года «Об утверждении Плана проведения комитетом по социальной защите населения контрольных мероприятий в финансово-бюджетной сфере в 2013 году» </w:t>
      </w:r>
      <w:r w:rsidR="009751D7" w:rsidRPr="00243F7A">
        <w:rPr>
          <w:sz w:val="28"/>
          <w:szCs w:val="28"/>
        </w:rPr>
        <w:t xml:space="preserve">в ноябре 2013 года запланирована </w:t>
      </w:r>
      <w:r w:rsidRPr="00243F7A">
        <w:rPr>
          <w:sz w:val="28"/>
          <w:szCs w:val="28"/>
        </w:rPr>
        <w:t xml:space="preserve">выездная </w:t>
      </w:r>
      <w:r w:rsidR="009751D7" w:rsidRPr="00243F7A">
        <w:rPr>
          <w:sz w:val="28"/>
          <w:szCs w:val="28"/>
        </w:rPr>
        <w:t xml:space="preserve">тематическая проверка </w:t>
      </w:r>
      <w:r w:rsidRPr="00243F7A">
        <w:rPr>
          <w:sz w:val="28"/>
          <w:szCs w:val="28"/>
        </w:rPr>
        <w:t>исполнения задания на социальное обслуживание населения с целью выявления обоснованности использования выделенных субвенций на социальной обслуживание.</w:t>
      </w:r>
    </w:p>
    <w:p w:rsidR="00253B3B" w:rsidRDefault="00253B3B" w:rsidP="00253B3B">
      <w:pPr>
        <w:pStyle w:val="a5"/>
        <w:tabs>
          <w:tab w:val="num" w:pos="0"/>
        </w:tabs>
        <w:ind w:right="-1"/>
        <w:rPr>
          <w:bCs/>
          <w:sz w:val="28"/>
          <w:szCs w:val="28"/>
        </w:rPr>
      </w:pPr>
    </w:p>
    <w:p w:rsidR="0078318C" w:rsidRPr="00E415B5" w:rsidRDefault="0078318C" w:rsidP="00FE1991">
      <w:pPr>
        <w:pStyle w:val="2"/>
        <w:spacing w:line="240" w:lineRule="auto"/>
        <w:ind w:firstLine="709"/>
        <w:jc w:val="both"/>
        <w:rPr>
          <w:sz w:val="28"/>
          <w:szCs w:val="28"/>
        </w:rPr>
      </w:pPr>
    </w:p>
    <w:p w:rsidR="0078318C" w:rsidRPr="00E415B5" w:rsidRDefault="00BE48D6" w:rsidP="00FE1991">
      <w:pPr>
        <w:pStyle w:val="2"/>
        <w:spacing w:line="240" w:lineRule="auto"/>
        <w:ind w:left="-351" w:hanging="6"/>
        <w:contextualSpacing/>
        <w:jc w:val="both"/>
        <w:rPr>
          <w:sz w:val="28"/>
          <w:szCs w:val="28"/>
        </w:rPr>
      </w:pPr>
      <w:r>
        <w:rPr>
          <w:sz w:val="28"/>
          <w:szCs w:val="28"/>
        </w:rPr>
        <w:t xml:space="preserve">    Заместитель пр</w:t>
      </w:r>
      <w:r w:rsidR="0078318C" w:rsidRPr="00E415B5">
        <w:rPr>
          <w:sz w:val="28"/>
          <w:szCs w:val="28"/>
        </w:rPr>
        <w:t>едседател</w:t>
      </w:r>
      <w:r>
        <w:rPr>
          <w:sz w:val="28"/>
          <w:szCs w:val="28"/>
        </w:rPr>
        <w:t>я</w:t>
      </w:r>
      <w:r w:rsidR="0078318C" w:rsidRPr="00E415B5">
        <w:rPr>
          <w:sz w:val="28"/>
          <w:szCs w:val="28"/>
        </w:rPr>
        <w:t xml:space="preserve"> комитета </w:t>
      </w:r>
    </w:p>
    <w:p w:rsidR="0078318C" w:rsidRPr="00E415B5" w:rsidRDefault="0078318C" w:rsidP="00FE1991">
      <w:pPr>
        <w:pStyle w:val="2"/>
        <w:spacing w:line="240" w:lineRule="auto"/>
        <w:ind w:left="-351" w:hanging="6"/>
        <w:contextualSpacing/>
        <w:jc w:val="both"/>
        <w:rPr>
          <w:sz w:val="28"/>
          <w:szCs w:val="28"/>
        </w:rPr>
      </w:pPr>
      <w:r w:rsidRPr="00E415B5">
        <w:rPr>
          <w:sz w:val="28"/>
          <w:szCs w:val="28"/>
        </w:rPr>
        <w:t xml:space="preserve">    по социальной  защите населения </w:t>
      </w:r>
      <w:r>
        <w:rPr>
          <w:sz w:val="28"/>
          <w:szCs w:val="28"/>
        </w:rPr>
        <w:t xml:space="preserve">                                                         Н.</w:t>
      </w:r>
      <w:r w:rsidR="00BE48D6">
        <w:rPr>
          <w:sz w:val="28"/>
          <w:szCs w:val="28"/>
        </w:rPr>
        <w:t>С.</w:t>
      </w:r>
      <w:r w:rsidR="005621B1">
        <w:rPr>
          <w:sz w:val="28"/>
          <w:szCs w:val="28"/>
        </w:rPr>
        <w:t xml:space="preserve"> </w:t>
      </w:r>
      <w:bookmarkStart w:id="0" w:name="_GoBack"/>
      <w:bookmarkEnd w:id="0"/>
      <w:r w:rsidR="00BE48D6">
        <w:rPr>
          <w:sz w:val="28"/>
          <w:szCs w:val="28"/>
        </w:rPr>
        <w:t>Грибова</w:t>
      </w:r>
    </w:p>
    <w:p w:rsidR="0078318C" w:rsidRPr="00E415B5" w:rsidRDefault="0078318C" w:rsidP="00204971">
      <w:pPr>
        <w:pStyle w:val="a5"/>
        <w:tabs>
          <w:tab w:val="left" w:pos="540"/>
        </w:tabs>
        <w:rPr>
          <w:sz w:val="28"/>
          <w:szCs w:val="28"/>
        </w:rPr>
      </w:pPr>
    </w:p>
    <w:p w:rsidR="0078318C" w:rsidRDefault="0078318C" w:rsidP="00204971">
      <w:pPr>
        <w:pStyle w:val="a5"/>
        <w:tabs>
          <w:tab w:val="left" w:pos="540"/>
        </w:tabs>
        <w:rPr>
          <w:sz w:val="27"/>
          <w:szCs w:val="27"/>
        </w:rPr>
      </w:pPr>
    </w:p>
    <w:p w:rsidR="0078318C" w:rsidRDefault="0078318C" w:rsidP="00AD0932">
      <w:pPr>
        <w:ind w:hanging="684"/>
        <w:jc w:val="both"/>
        <w:rPr>
          <w:sz w:val="28"/>
          <w:szCs w:val="28"/>
        </w:rPr>
      </w:pPr>
    </w:p>
    <w:p w:rsidR="001809F6" w:rsidRPr="001809F6" w:rsidRDefault="001809F6" w:rsidP="001809F6">
      <w:pPr>
        <w:jc w:val="both"/>
      </w:pPr>
      <w:proofErr w:type="spellStart"/>
      <w:r w:rsidRPr="001809F6">
        <w:t>Исп.Щеглова</w:t>
      </w:r>
      <w:proofErr w:type="spellEnd"/>
      <w:r w:rsidRPr="001809F6">
        <w:t xml:space="preserve"> Е.М. (225-27-50)</w:t>
      </w:r>
    </w:p>
    <w:sectPr w:rsidR="001809F6" w:rsidRPr="001809F6" w:rsidSect="00BE48D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FA" w:rsidRDefault="00AF01FA" w:rsidP="009E0AF7">
      <w:r>
        <w:separator/>
      </w:r>
    </w:p>
  </w:endnote>
  <w:endnote w:type="continuationSeparator" w:id="0">
    <w:p w:rsidR="00AF01FA" w:rsidRDefault="00AF01FA" w:rsidP="009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FA" w:rsidRDefault="00AF01FA" w:rsidP="009E0AF7">
      <w:r>
        <w:separator/>
      </w:r>
    </w:p>
  </w:footnote>
  <w:footnote w:type="continuationSeparator" w:id="0">
    <w:p w:rsidR="00AF01FA" w:rsidRDefault="00AF01FA" w:rsidP="009E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2103"/>
    <w:multiLevelType w:val="hybridMultilevel"/>
    <w:tmpl w:val="05505186"/>
    <w:lvl w:ilvl="0" w:tplc="769C9E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8"/>
    <w:rsid w:val="00000AED"/>
    <w:rsid w:val="000029E8"/>
    <w:rsid w:val="0000375D"/>
    <w:rsid w:val="00004910"/>
    <w:rsid w:val="00005ED6"/>
    <w:rsid w:val="00011B30"/>
    <w:rsid w:val="00012071"/>
    <w:rsid w:val="00013385"/>
    <w:rsid w:val="00017B69"/>
    <w:rsid w:val="00032659"/>
    <w:rsid w:val="0003511E"/>
    <w:rsid w:val="0004706F"/>
    <w:rsid w:val="00051AF6"/>
    <w:rsid w:val="00052C68"/>
    <w:rsid w:val="000568C3"/>
    <w:rsid w:val="000620A1"/>
    <w:rsid w:val="00064512"/>
    <w:rsid w:val="000728CD"/>
    <w:rsid w:val="00083E4C"/>
    <w:rsid w:val="000845D4"/>
    <w:rsid w:val="00084B95"/>
    <w:rsid w:val="0008620E"/>
    <w:rsid w:val="00086C97"/>
    <w:rsid w:val="00090AAE"/>
    <w:rsid w:val="00090F11"/>
    <w:rsid w:val="00091527"/>
    <w:rsid w:val="00091C7B"/>
    <w:rsid w:val="0009302D"/>
    <w:rsid w:val="00093DD0"/>
    <w:rsid w:val="000949B2"/>
    <w:rsid w:val="000A2994"/>
    <w:rsid w:val="000A453E"/>
    <w:rsid w:val="000A55A9"/>
    <w:rsid w:val="000B3587"/>
    <w:rsid w:val="000B4408"/>
    <w:rsid w:val="000B581E"/>
    <w:rsid w:val="000B5DA4"/>
    <w:rsid w:val="000B6A44"/>
    <w:rsid w:val="000C2143"/>
    <w:rsid w:val="000C28D1"/>
    <w:rsid w:val="000C4C96"/>
    <w:rsid w:val="000D1BFF"/>
    <w:rsid w:val="000E614A"/>
    <w:rsid w:val="000F352F"/>
    <w:rsid w:val="0010120D"/>
    <w:rsid w:val="00103782"/>
    <w:rsid w:val="00115D0D"/>
    <w:rsid w:val="001160CA"/>
    <w:rsid w:val="0011741D"/>
    <w:rsid w:val="00120DF9"/>
    <w:rsid w:val="00121C9E"/>
    <w:rsid w:val="00122486"/>
    <w:rsid w:val="00122D65"/>
    <w:rsid w:val="00123232"/>
    <w:rsid w:val="0012405C"/>
    <w:rsid w:val="001311AE"/>
    <w:rsid w:val="00135E67"/>
    <w:rsid w:val="0014178D"/>
    <w:rsid w:val="0014477F"/>
    <w:rsid w:val="00146DC2"/>
    <w:rsid w:val="00150E9D"/>
    <w:rsid w:val="001514E6"/>
    <w:rsid w:val="00154467"/>
    <w:rsid w:val="0015509D"/>
    <w:rsid w:val="0016275F"/>
    <w:rsid w:val="001651B5"/>
    <w:rsid w:val="00165B9A"/>
    <w:rsid w:val="00171CBA"/>
    <w:rsid w:val="0017543A"/>
    <w:rsid w:val="00176948"/>
    <w:rsid w:val="0017745D"/>
    <w:rsid w:val="001809F6"/>
    <w:rsid w:val="00184368"/>
    <w:rsid w:val="00190461"/>
    <w:rsid w:val="001A2CA9"/>
    <w:rsid w:val="001A5419"/>
    <w:rsid w:val="001A6999"/>
    <w:rsid w:val="001B7436"/>
    <w:rsid w:val="001B7588"/>
    <w:rsid w:val="001C332B"/>
    <w:rsid w:val="001C46A7"/>
    <w:rsid w:val="001D781B"/>
    <w:rsid w:val="001F2556"/>
    <w:rsid w:val="00200D42"/>
    <w:rsid w:val="00201268"/>
    <w:rsid w:val="002016EE"/>
    <w:rsid w:val="00202A46"/>
    <w:rsid w:val="002042AB"/>
    <w:rsid w:val="00204971"/>
    <w:rsid w:val="00211658"/>
    <w:rsid w:val="00221E97"/>
    <w:rsid w:val="0022259A"/>
    <w:rsid w:val="002229A5"/>
    <w:rsid w:val="00223B9A"/>
    <w:rsid w:val="0022458F"/>
    <w:rsid w:val="00232DD6"/>
    <w:rsid w:val="002366A3"/>
    <w:rsid w:val="00237F81"/>
    <w:rsid w:val="002437D2"/>
    <w:rsid w:val="00243F7A"/>
    <w:rsid w:val="00245136"/>
    <w:rsid w:val="0025153B"/>
    <w:rsid w:val="00253B3B"/>
    <w:rsid w:val="00254B48"/>
    <w:rsid w:val="00263C84"/>
    <w:rsid w:val="00264347"/>
    <w:rsid w:val="00265D98"/>
    <w:rsid w:val="002663AD"/>
    <w:rsid w:val="002753B6"/>
    <w:rsid w:val="002772EB"/>
    <w:rsid w:val="00281C8A"/>
    <w:rsid w:val="00282B00"/>
    <w:rsid w:val="0028499C"/>
    <w:rsid w:val="0028598C"/>
    <w:rsid w:val="00290480"/>
    <w:rsid w:val="00291574"/>
    <w:rsid w:val="00293672"/>
    <w:rsid w:val="0029521E"/>
    <w:rsid w:val="002960AF"/>
    <w:rsid w:val="002A1EBA"/>
    <w:rsid w:val="002A1F0A"/>
    <w:rsid w:val="002A2042"/>
    <w:rsid w:val="002A36AA"/>
    <w:rsid w:val="002A41AD"/>
    <w:rsid w:val="002A6685"/>
    <w:rsid w:val="002A7B9E"/>
    <w:rsid w:val="002A7CBB"/>
    <w:rsid w:val="002B40D6"/>
    <w:rsid w:val="002C328B"/>
    <w:rsid w:val="002C46BA"/>
    <w:rsid w:val="002C4DF6"/>
    <w:rsid w:val="002C5B95"/>
    <w:rsid w:val="002D1521"/>
    <w:rsid w:val="002D1B3B"/>
    <w:rsid w:val="002D27C8"/>
    <w:rsid w:val="002D5FB5"/>
    <w:rsid w:val="002D6731"/>
    <w:rsid w:val="002E0C38"/>
    <w:rsid w:val="002E2A48"/>
    <w:rsid w:val="002E54EB"/>
    <w:rsid w:val="002E581F"/>
    <w:rsid w:val="002F08CE"/>
    <w:rsid w:val="00305B3F"/>
    <w:rsid w:val="00315596"/>
    <w:rsid w:val="00316DE2"/>
    <w:rsid w:val="00320E6E"/>
    <w:rsid w:val="0032127E"/>
    <w:rsid w:val="003215DA"/>
    <w:rsid w:val="003233AA"/>
    <w:rsid w:val="003244BE"/>
    <w:rsid w:val="00330D2D"/>
    <w:rsid w:val="00333724"/>
    <w:rsid w:val="00342F46"/>
    <w:rsid w:val="003465CC"/>
    <w:rsid w:val="00351E9D"/>
    <w:rsid w:val="003540F1"/>
    <w:rsid w:val="00355A39"/>
    <w:rsid w:val="00356CFF"/>
    <w:rsid w:val="00360394"/>
    <w:rsid w:val="00362457"/>
    <w:rsid w:val="003672F2"/>
    <w:rsid w:val="00374A99"/>
    <w:rsid w:val="00384FAA"/>
    <w:rsid w:val="0038772D"/>
    <w:rsid w:val="00393E13"/>
    <w:rsid w:val="00397124"/>
    <w:rsid w:val="003A3176"/>
    <w:rsid w:val="003A398B"/>
    <w:rsid w:val="003A4DD7"/>
    <w:rsid w:val="003A60CE"/>
    <w:rsid w:val="003A7E7B"/>
    <w:rsid w:val="003B2D59"/>
    <w:rsid w:val="003B7A0F"/>
    <w:rsid w:val="003D1F87"/>
    <w:rsid w:val="003D3EC3"/>
    <w:rsid w:val="003D78A9"/>
    <w:rsid w:val="003E3C6A"/>
    <w:rsid w:val="003E4FC5"/>
    <w:rsid w:val="00402659"/>
    <w:rsid w:val="0040433A"/>
    <w:rsid w:val="004044F0"/>
    <w:rsid w:val="0040508F"/>
    <w:rsid w:val="00410FA5"/>
    <w:rsid w:val="00412D43"/>
    <w:rsid w:val="00413E00"/>
    <w:rsid w:val="004231A6"/>
    <w:rsid w:val="0042389C"/>
    <w:rsid w:val="00425DC2"/>
    <w:rsid w:val="004271CE"/>
    <w:rsid w:val="0043574A"/>
    <w:rsid w:val="004376B5"/>
    <w:rsid w:val="004437BE"/>
    <w:rsid w:val="00445358"/>
    <w:rsid w:val="0044549A"/>
    <w:rsid w:val="00446272"/>
    <w:rsid w:val="004477BB"/>
    <w:rsid w:val="00450157"/>
    <w:rsid w:val="00450D91"/>
    <w:rsid w:val="00472EF4"/>
    <w:rsid w:val="004753ED"/>
    <w:rsid w:val="00484038"/>
    <w:rsid w:val="00486EF6"/>
    <w:rsid w:val="00486FE1"/>
    <w:rsid w:val="00491EC2"/>
    <w:rsid w:val="00492300"/>
    <w:rsid w:val="00492D84"/>
    <w:rsid w:val="0049447E"/>
    <w:rsid w:val="004A2931"/>
    <w:rsid w:val="004A324C"/>
    <w:rsid w:val="004A7AD7"/>
    <w:rsid w:val="004B0386"/>
    <w:rsid w:val="004B211F"/>
    <w:rsid w:val="004B3012"/>
    <w:rsid w:val="004B3770"/>
    <w:rsid w:val="004B4F05"/>
    <w:rsid w:val="004B65A1"/>
    <w:rsid w:val="004C0BF2"/>
    <w:rsid w:val="004C6095"/>
    <w:rsid w:val="004C7A7B"/>
    <w:rsid w:val="004D32B6"/>
    <w:rsid w:val="004D4883"/>
    <w:rsid w:val="004D718B"/>
    <w:rsid w:val="00501A47"/>
    <w:rsid w:val="00501A89"/>
    <w:rsid w:val="00501D6F"/>
    <w:rsid w:val="00502A3E"/>
    <w:rsid w:val="005037BF"/>
    <w:rsid w:val="0051024E"/>
    <w:rsid w:val="0051269C"/>
    <w:rsid w:val="005146DC"/>
    <w:rsid w:val="00515853"/>
    <w:rsid w:val="00525BF4"/>
    <w:rsid w:val="0053285F"/>
    <w:rsid w:val="00534D06"/>
    <w:rsid w:val="00542072"/>
    <w:rsid w:val="0054368B"/>
    <w:rsid w:val="005454D8"/>
    <w:rsid w:val="005535E8"/>
    <w:rsid w:val="00553D21"/>
    <w:rsid w:val="00555A2E"/>
    <w:rsid w:val="00557A6F"/>
    <w:rsid w:val="00560FBB"/>
    <w:rsid w:val="005621B1"/>
    <w:rsid w:val="005638F2"/>
    <w:rsid w:val="005651C2"/>
    <w:rsid w:val="00566F79"/>
    <w:rsid w:val="0056773C"/>
    <w:rsid w:val="005839DA"/>
    <w:rsid w:val="00587193"/>
    <w:rsid w:val="0059665E"/>
    <w:rsid w:val="005A2FB4"/>
    <w:rsid w:val="005A40B1"/>
    <w:rsid w:val="005B0924"/>
    <w:rsid w:val="005B2768"/>
    <w:rsid w:val="005C0946"/>
    <w:rsid w:val="005C0BF3"/>
    <w:rsid w:val="005C3776"/>
    <w:rsid w:val="005D41A3"/>
    <w:rsid w:val="005D4867"/>
    <w:rsid w:val="005D656F"/>
    <w:rsid w:val="005E1F3F"/>
    <w:rsid w:val="005E598D"/>
    <w:rsid w:val="005E7AA7"/>
    <w:rsid w:val="005F15BA"/>
    <w:rsid w:val="005F3779"/>
    <w:rsid w:val="00601B24"/>
    <w:rsid w:val="00617BD6"/>
    <w:rsid w:val="00617CDF"/>
    <w:rsid w:val="0062092B"/>
    <w:rsid w:val="00620B52"/>
    <w:rsid w:val="00620C09"/>
    <w:rsid w:val="00621580"/>
    <w:rsid w:val="006260E5"/>
    <w:rsid w:val="00626F2D"/>
    <w:rsid w:val="006300E2"/>
    <w:rsid w:val="006309B2"/>
    <w:rsid w:val="006317B3"/>
    <w:rsid w:val="00632418"/>
    <w:rsid w:val="006423E6"/>
    <w:rsid w:val="00646B62"/>
    <w:rsid w:val="006475DB"/>
    <w:rsid w:val="006506A9"/>
    <w:rsid w:val="006556D1"/>
    <w:rsid w:val="00655976"/>
    <w:rsid w:val="006727CB"/>
    <w:rsid w:val="0067371C"/>
    <w:rsid w:val="0067426A"/>
    <w:rsid w:val="006805E0"/>
    <w:rsid w:val="0068336A"/>
    <w:rsid w:val="00683515"/>
    <w:rsid w:val="0068450D"/>
    <w:rsid w:val="006A3CB1"/>
    <w:rsid w:val="006A4208"/>
    <w:rsid w:val="006B0994"/>
    <w:rsid w:val="006B32BB"/>
    <w:rsid w:val="006C1619"/>
    <w:rsid w:val="006C2541"/>
    <w:rsid w:val="006C2ABC"/>
    <w:rsid w:val="006D1F04"/>
    <w:rsid w:val="006E2877"/>
    <w:rsid w:val="006E3084"/>
    <w:rsid w:val="006E5A85"/>
    <w:rsid w:val="006F22FD"/>
    <w:rsid w:val="006F335F"/>
    <w:rsid w:val="006F5209"/>
    <w:rsid w:val="00715F7E"/>
    <w:rsid w:val="007350BB"/>
    <w:rsid w:val="0074398B"/>
    <w:rsid w:val="00744CE8"/>
    <w:rsid w:val="0075047F"/>
    <w:rsid w:val="00752E41"/>
    <w:rsid w:val="00760613"/>
    <w:rsid w:val="00765D7C"/>
    <w:rsid w:val="007703B9"/>
    <w:rsid w:val="007740F4"/>
    <w:rsid w:val="007764A6"/>
    <w:rsid w:val="0078318C"/>
    <w:rsid w:val="00791ECF"/>
    <w:rsid w:val="007924A1"/>
    <w:rsid w:val="00794AE7"/>
    <w:rsid w:val="00795083"/>
    <w:rsid w:val="0079532B"/>
    <w:rsid w:val="00796AC6"/>
    <w:rsid w:val="007A273D"/>
    <w:rsid w:val="007A4C43"/>
    <w:rsid w:val="007B2E07"/>
    <w:rsid w:val="007B7EAE"/>
    <w:rsid w:val="007C2812"/>
    <w:rsid w:val="007C2A44"/>
    <w:rsid w:val="007C3C79"/>
    <w:rsid w:val="007C5B64"/>
    <w:rsid w:val="007C79CE"/>
    <w:rsid w:val="007E014C"/>
    <w:rsid w:val="007E2E8C"/>
    <w:rsid w:val="007F18F9"/>
    <w:rsid w:val="007F7EDF"/>
    <w:rsid w:val="00801393"/>
    <w:rsid w:val="008039B0"/>
    <w:rsid w:val="00805A36"/>
    <w:rsid w:val="0080663E"/>
    <w:rsid w:val="008069B0"/>
    <w:rsid w:val="008101E8"/>
    <w:rsid w:val="00810D05"/>
    <w:rsid w:val="00817550"/>
    <w:rsid w:val="008177DB"/>
    <w:rsid w:val="00826D36"/>
    <w:rsid w:val="00831A3B"/>
    <w:rsid w:val="0083220B"/>
    <w:rsid w:val="00833152"/>
    <w:rsid w:val="00836B30"/>
    <w:rsid w:val="008401DB"/>
    <w:rsid w:val="0084240D"/>
    <w:rsid w:val="008444C3"/>
    <w:rsid w:val="0084741D"/>
    <w:rsid w:val="00851E78"/>
    <w:rsid w:val="00852A0C"/>
    <w:rsid w:val="00852E70"/>
    <w:rsid w:val="00857BCF"/>
    <w:rsid w:val="008619D6"/>
    <w:rsid w:val="0087122B"/>
    <w:rsid w:val="008775D3"/>
    <w:rsid w:val="00877E47"/>
    <w:rsid w:val="0088313F"/>
    <w:rsid w:val="0088757E"/>
    <w:rsid w:val="008877B7"/>
    <w:rsid w:val="00890502"/>
    <w:rsid w:val="008A287D"/>
    <w:rsid w:val="008A4A2B"/>
    <w:rsid w:val="008A692F"/>
    <w:rsid w:val="008B1D50"/>
    <w:rsid w:val="008B3804"/>
    <w:rsid w:val="008B4121"/>
    <w:rsid w:val="008B45B3"/>
    <w:rsid w:val="008C2E07"/>
    <w:rsid w:val="008C3B4F"/>
    <w:rsid w:val="008C4019"/>
    <w:rsid w:val="008C60A7"/>
    <w:rsid w:val="008D1428"/>
    <w:rsid w:val="008D4EBC"/>
    <w:rsid w:val="008E663F"/>
    <w:rsid w:val="008E6E08"/>
    <w:rsid w:val="008F7937"/>
    <w:rsid w:val="00902905"/>
    <w:rsid w:val="00902C4B"/>
    <w:rsid w:val="0090780C"/>
    <w:rsid w:val="0091064E"/>
    <w:rsid w:val="00911D0D"/>
    <w:rsid w:val="00912A89"/>
    <w:rsid w:val="00922BA4"/>
    <w:rsid w:val="00935088"/>
    <w:rsid w:val="0093559C"/>
    <w:rsid w:val="0094039E"/>
    <w:rsid w:val="009473B8"/>
    <w:rsid w:val="00950C0C"/>
    <w:rsid w:val="00961A83"/>
    <w:rsid w:val="00964064"/>
    <w:rsid w:val="009647EF"/>
    <w:rsid w:val="00964B1F"/>
    <w:rsid w:val="00967792"/>
    <w:rsid w:val="00970860"/>
    <w:rsid w:val="00974811"/>
    <w:rsid w:val="00974B93"/>
    <w:rsid w:val="009751D7"/>
    <w:rsid w:val="00987B0C"/>
    <w:rsid w:val="0099619D"/>
    <w:rsid w:val="0099623B"/>
    <w:rsid w:val="009A0913"/>
    <w:rsid w:val="009A1AE8"/>
    <w:rsid w:val="009A2BB7"/>
    <w:rsid w:val="009B78ED"/>
    <w:rsid w:val="009C3DAC"/>
    <w:rsid w:val="009D786A"/>
    <w:rsid w:val="009E0AF7"/>
    <w:rsid w:val="009E3C80"/>
    <w:rsid w:val="009E642F"/>
    <w:rsid w:val="009F7A53"/>
    <w:rsid w:val="00A00331"/>
    <w:rsid w:val="00A00FB1"/>
    <w:rsid w:val="00A028BD"/>
    <w:rsid w:val="00A105DB"/>
    <w:rsid w:val="00A13E10"/>
    <w:rsid w:val="00A152C3"/>
    <w:rsid w:val="00A262AC"/>
    <w:rsid w:val="00A26EB5"/>
    <w:rsid w:val="00A33016"/>
    <w:rsid w:val="00A35CC8"/>
    <w:rsid w:val="00A364E9"/>
    <w:rsid w:val="00A406CC"/>
    <w:rsid w:val="00A434F8"/>
    <w:rsid w:val="00A449BC"/>
    <w:rsid w:val="00A54AD8"/>
    <w:rsid w:val="00A61F5A"/>
    <w:rsid w:val="00A64182"/>
    <w:rsid w:val="00A6677F"/>
    <w:rsid w:val="00A70932"/>
    <w:rsid w:val="00A76A81"/>
    <w:rsid w:val="00A80D29"/>
    <w:rsid w:val="00A85E64"/>
    <w:rsid w:val="00A86423"/>
    <w:rsid w:val="00A9040F"/>
    <w:rsid w:val="00A96347"/>
    <w:rsid w:val="00A97837"/>
    <w:rsid w:val="00A97F11"/>
    <w:rsid w:val="00AA4AB7"/>
    <w:rsid w:val="00AA5C38"/>
    <w:rsid w:val="00AA6E26"/>
    <w:rsid w:val="00AA7FC1"/>
    <w:rsid w:val="00AC1FAF"/>
    <w:rsid w:val="00AC475B"/>
    <w:rsid w:val="00AD0932"/>
    <w:rsid w:val="00AD33C8"/>
    <w:rsid w:val="00AD7470"/>
    <w:rsid w:val="00AE02F2"/>
    <w:rsid w:val="00AE6640"/>
    <w:rsid w:val="00AF01FA"/>
    <w:rsid w:val="00AF0688"/>
    <w:rsid w:val="00AF44C7"/>
    <w:rsid w:val="00AF5853"/>
    <w:rsid w:val="00AF6F46"/>
    <w:rsid w:val="00B00851"/>
    <w:rsid w:val="00B01083"/>
    <w:rsid w:val="00B041D2"/>
    <w:rsid w:val="00B05B8C"/>
    <w:rsid w:val="00B06410"/>
    <w:rsid w:val="00B068AA"/>
    <w:rsid w:val="00B07BCF"/>
    <w:rsid w:val="00B17E6F"/>
    <w:rsid w:val="00B20A85"/>
    <w:rsid w:val="00B21E4C"/>
    <w:rsid w:val="00B21F90"/>
    <w:rsid w:val="00B220F3"/>
    <w:rsid w:val="00B40314"/>
    <w:rsid w:val="00B40A58"/>
    <w:rsid w:val="00B5173F"/>
    <w:rsid w:val="00B5296B"/>
    <w:rsid w:val="00B63948"/>
    <w:rsid w:val="00B655C8"/>
    <w:rsid w:val="00B663EF"/>
    <w:rsid w:val="00B7365C"/>
    <w:rsid w:val="00B77103"/>
    <w:rsid w:val="00B83480"/>
    <w:rsid w:val="00B845EF"/>
    <w:rsid w:val="00BA63A5"/>
    <w:rsid w:val="00BA6858"/>
    <w:rsid w:val="00BA6B01"/>
    <w:rsid w:val="00BB0300"/>
    <w:rsid w:val="00BB2823"/>
    <w:rsid w:val="00BC409A"/>
    <w:rsid w:val="00BD5BCE"/>
    <w:rsid w:val="00BD70C1"/>
    <w:rsid w:val="00BD7191"/>
    <w:rsid w:val="00BE08EE"/>
    <w:rsid w:val="00BE239C"/>
    <w:rsid w:val="00BE48D6"/>
    <w:rsid w:val="00BF3B2B"/>
    <w:rsid w:val="00BF3D51"/>
    <w:rsid w:val="00BF7B62"/>
    <w:rsid w:val="00C008E5"/>
    <w:rsid w:val="00C028EA"/>
    <w:rsid w:val="00C04A03"/>
    <w:rsid w:val="00C3342B"/>
    <w:rsid w:val="00C556A6"/>
    <w:rsid w:val="00C5589B"/>
    <w:rsid w:val="00C57D1B"/>
    <w:rsid w:val="00C61D1A"/>
    <w:rsid w:val="00C62890"/>
    <w:rsid w:val="00C805C8"/>
    <w:rsid w:val="00C8542A"/>
    <w:rsid w:val="00C905E9"/>
    <w:rsid w:val="00C91041"/>
    <w:rsid w:val="00C919FD"/>
    <w:rsid w:val="00C9572B"/>
    <w:rsid w:val="00C95DDB"/>
    <w:rsid w:val="00C9787C"/>
    <w:rsid w:val="00CA2DEE"/>
    <w:rsid w:val="00CB31BC"/>
    <w:rsid w:val="00CC21A4"/>
    <w:rsid w:val="00CC4049"/>
    <w:rsid w:val="00CC58C8"/>
    <w:rsid w:val="00CD0809"/>
    <w:rsid w:val="00CD2BA8"/>
    <w:rsid w:val="00CD39DE"/>
    <w:rsid w:val="00CE08EC"/>
    <w:rsid w:val="00CE26CC"/>
    <w:rsid w:val="00CE3061"/>
    <w:rsid w:val="00CE48D9"/>
    <w:rsid w:val="00CE4E1C"/>
    <w:rsid w:val="00CE6870"/>
    <w:rsid w:val="00CF0815"/>
    <w:rsid w:val="00CF6CB7"/>
    <w:rsid w:val="00CF77E1"/>
    <w:rsid w:val="00D02CA2"/>
    <w:rsid w:val="00D02F88"/>
    <w:rsid w:val="00D045A3"/>
    <w:rsid w:val="00D053F3"/>
    <w:rsid w:val="00D06A3D"/>
    <w:rsid w:val="00D07091"/>
    <w:rsid w:val="00D07FE4"/>
    <w:rsid w:val="00D21EE9"/>
    <w:rsid w:val="00D27DD0"/>
    <w:rsid w:val="00D341C0"/>
    <w:rsid w:val="00D347A1"/>
    <w:rsid w:val="00D352E4"/>
    <w:rsid w:val="00D415BA"/>
    <w:rsid w:val="00D439E5"/>
    <w:rsid w:val="00D43AEB"/>
    <w:rsid w:val="00D46D60"/>
    <w:rsid w:val="00D5071F"/>
    <w:rsid w:val="00D6711E"/>
    <w:rsid w:val="00D67EDD"/>
    <w:rsid w:val="00D71206"/>
    <w:rsid w:val="00D73133"/>
    <w:rsid w:val="00D7762D"/>
    <w:rsid w:val="00D8760B"/>
    <w:rsid w:val="00D95548"/>
    <w:rsid w:val="00D97025"/>
    <w:rsid w:val="00DA5702"/>
    <w:rsid w:val="00DB1597"/>
    <w:rsid w:val="00DB5FC4"/>
    <w:rsid w:val="00DC1928"/>
    <w:rsid w:val="00DD11BD"/>
    <w:rsid w:val="00DD22E7"/>
    <w:rsid w:val="00DD38C0"/>
    <w:rsid w:val="00DE058A"/>
    <w:rsid w:val="00DF11E8"/>
    <w:rsid w:val="00DF2FEF"/>
    <w:rsid w:val="00DF4B60"/>
    <w:rsid w:val="00DF4BCB"/>
    <w:rsid w:val="00DF4F11"/>
    <w:rsid w:val="00E03C8A"/>
    <w:rsid w:val="00E04F93"/>
    <w:rsid w:val="00E07613"/>
    <w:rsid w:val="00E07F52"/>
    <w:rsid w:val="00E1037E"/>
    <w:rsid w:val="00E104F9"/>
    <w:rsid w:val="00E15488"/>
    <w:rsid w:val="00E233BE"/>
    <w:rsid w:val="00E23DEF"/>
    <w:rsid w:val="00E322AA"/>
    <w:rsid w:val="00E34417"/>
    <w:rsid w:val="00E415B5"/>
    <w:rsid w:val="00E41D46"/>
    <w:rsid w:val="00E42F3A"/>
    <w:rsid w:val="00E50709"/>
    <w:rsid w:val="00E51683"/>
    <w:rsid w:val="00E563CF"/>
    <w:rsid w:val="00E6511F"/>
    <w:rsid w:val="00E65EF2"/>
    <w:rsid w:val="00E72A71"/>
    <w:rsid w:val="00E75897"/>
    <w:rsid w:val="00E76B43"/>
    <w:rsid w:val="00E76DEF"/>
    <w:rsid w:val="00E85318"/>
    <w:rsid w:val="00E925BD"/>
    <w:rsid w:val="00E945EF"/>
    <w:rsid w:val="00E96CC6"/>
    <w:rsid w:val="00EA190B"/>
    <w:rsid w:val="00EA3FD9"/>
    <w:rsid w:val="00EA6E55"/>
    <w:rsid w:val="00EA7246"/>
    <w:rsid w:val="00EB2B1B"/>
    <w:rsid w:val="00EB2DCF"/>
    <w:rsid w:val="00EB728E"/>
    <w:rsid w:val="00EB7DF4"/>
    <w:rsid w:val="00EC0EEC"/>
    <w:rsid w:val="00EC3124"/>
    <w:rsid w:val="00EC31BB"/>
    <w:rsid w:val="00EC5198"/>
    <w:rsid w:val="00EC7CCD"/>
    <w:rsid w:val="00ED192C"/>
    <w:rsid w:val="00ED412A"/>
    <w:rsid w:val="00ED600B"/>
    <w:rsid w:val="00EE5A8E"/>
    <w:rsid w:val="00EE5CA5"/>
    <w:rsid w:val="00EE63F4"/>
    <w:rsid w:val="00EF08A0"/>
    <w:rsid w:val="00EF1E58"/>
    <w:rsid w:val="00EF213B"/>
    <w:rsid w:val="00EF24AD"/>
    <w:rsid w:val="00EF2C32"/>
    <w:rsid w:val="00EF454B"/>
    <w:rsid w:val="00EF5C4F"/>
    <w:rsid w:val="00F008E1"/>
    <w:rsid w:val="00F01F86"/>
    <w:rsid w:val="00F158E3"/>
    <w:rsid w:val="00F2273B"/>
    <w:rsid w:val="00F22FB5"/>
    <w:rsid w:val="00F248DC"/>
    <w:rsid w:val="00F2561B"/>
    <w:rsid w:val="00F27EE3"/>
    <w:rsid w:val="00F3098E"/>
    <w:rsid w:val="00F33803"/>
    <w:rsid w:val="00F34FBC"/>
    <w:rsid w:val="00F36FC9"/>
    <w:rsid w:val="00F4060A"/>
    <w:rsid w:val="00F4321C"/>
    <w:rsid w:val="00F5138A"/>
    <w:rsid w:val="00F51FA8"/>
    <w:rsid w:val="00F52ECB"/>
    <w:rsid w:val="00F547C7"/>
    <w:rsid w:val="00F5587F"/>
    <w:rsid w:val="00F60340"/>
    <w:rsid w:val="00F64902"/>
    <w:rsid w:val="00F65FB5"/>
    <w:rsid w:val="00F663BD"/>
    <w:rsid w:val="00F72B55"/>
    <w:rsid w:val="00F77587"/>
    <w:rsid w:val="00F94C8D"/>
    <w:rsid w:val="00F95152"/>
    <w:rsid w:val="00F95B08"/>
    <w:rsid w:val="00F95E77"/>
    <w:rsid w:val="00FA44A6"/>
    <w:rsid w:val="00FA49AF"/>
    <w:rsid w:val="00FA7350"/>
    <w:rsid w:val="00FC62E3"/>
    <w:rsid w:val="00FC674F"/>
    <w:rsid w:val="00FC73EA"/>
    <w:rsid w:val="00FD07A7"/>
    <w:rsid w:val="00FD5273"/>
    <w:rsid w:val="00FD7212"/>
    <w:rsid w:val="00FD7DFA"/>
    <w:rsid w:val="00FE0AEF"/>
    <w:rsid w:val="00FE1991"/>
    <w:rsid w:val="00FF46C0"/>
    <w:rsid w:val="00FF6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928"/>
    <w:pPr>
      <w:tabs>
        <w:tab w:val="center" w:pos="4677"/>
        <w:tab w:val="right" w:pos="9355"/>
      </w:tabs>
    </w:pPr>
  </w:style>
  <w:style w:type="character" w:customStyle="1" w:styleId="a4">
    <w:name w:val="Нижний колонтитул Знак"/>
    <w:link w:val="a3"/>
    <w:uiPriority w:val="99"/>
    <w:locked/>
    <w:rsid w:val="00DC1928"/>
    <w:rPr>
      <w:rFonts w:ascii="Times New Roman" w:hAnsi="Times New Roman" w:cs="Times New Roman"/>
      <w:sz w:val="24"/>
      <w:szCs w:val="24"/>
      <w:lang w:eastAsia="ru-RU"/>
    </w:rPr>
  </w:style>
  <w:style w:type="paragraph" w:styleId="a5">
    <w:name w:val="Body Text"/>
    <w:basedOn w:val="a"/>
    <w:link w:val="a6"/>
    <w:uiPriority w:val="99"/>
    <w:rsid w:val="000C4C96"/>
    <w:pPr>
      <w:jc w:val="both"/>
    </w:pPr>
  </w:style>
  <w:style w:type="character" w:customStyle="1" w:styleId="a6">
    <w:name w:val="Основной текст Знак"/>
    <w:link w:val="a5"/>
    <w:uiPriority w:val="99"/>
    <w:locked/>
    <w:rsid w:val="000C4C96"/>
    <w:rPr>
      <w:rFonts w:ascii="Times New Roman" w:hAnsi="Times New Roman" w:cs="Times New Roman"/>
      <w:sz w:val="24"/>
      <w:szCs w:val="24"/>
      <w:lang w:eastAsia="ru-RU"/>
    </w:rPr>
  </w:style>
  <w:style w:type="paragraph" w:styleId="2">
    <w:name w:val="Body Text 2"/>
    <w:basedOn w:val="a"/>
    <w:link w:val="20"/>
    <w:uiPriority w:val="99"/>
    <w:rsid w:val="000C4C96"/>
    <w:pPr>
      <w:spacing w:after="120" w:line="480" w:lineRule="auto"/>
    </w:pPr>
  </w:style>
  <w:style w:type="character" w:customStyle="1" w:styleId="20">
    <w:name w:val="Основной текст 2 Знак"/>
    <w:link w:val="2"/>
    <w:uiPriority w:val="99"/>
    <w:locked/>
    <w:rsid w:val="000C4C96"/>
    <w:rPr>
      <w:rFonts w:ascii="Times New Roman" w:hAnsi="Times New Roman" w:cs="Times New Roman"/>
      <w:sz w:val="24"/>
      <w:szCs w:val="24"/>
      <w:lang w:eastAsia="ru-RU"/>
    </w:rPr>
  </w:style>
  <w:style w:type="paragraph" w:customStyle="1" w:styleId="ConsPlusNonformat">
    <w:name w:val="ConsPlusNonformat"/>
    <w:uiPriority w:val="99"/>
    <w:rsid w:val="00557A6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7A6F"/>
    <w:pPr>
      <w:widowControl w:val="0"/>
      <w:autoSpaceDE w:val="0"/>
      <w:autoSpaceDN w:val="0"/>
      <w:adjustRightInd w:val="0"/>
    </w:pPr>
    <w:rPr>
      <w:rFonts w:ascii="Arial" w:hAnsi="Arial" w:cs="Arial"/>
      <w:b/>
      <w:bCs/>
    </w:rPr>
  </w:style>
  <w:style w:type="paragraph" w:styleId="3">
    <w:name w:val="Body Text Indent 3"/>
    <w:basedOn w:val="a"/>
    <w:link w:val="30"/>
    <w:uiPriority w:val="99"/>
    <w:rsid w:val="00AD0932"/>
    <w:pPr>
      <w:spacing w:after="120"/>
      <w:ind w:left="283"/>
    </w:pPr>
    <w:rPr>
      <w:rFonts w:eastAsia="Calibri"/>
      <w:sz w:val="16"/>
      <w:szCs w:val="16"/>
    </w:rPr>
  </w:style>
  <w:style w:type="character" w:customStyle="1" w:styleId="BodyTextIndent3Char">
    <w:name w:val="Body Text Indent 3 Char"/>
    <w:uiPriority w:val="99"/>
    <w:semiHidden/>
    <w:rsid w:val="00792A5F"/>
    <w:rPr>
      <w:rFonts w:ascii="Times New Roman" w:eastAsia="Times New Roman" w:hAnsi="Times New Roman"/>
      <w:sz w:val="16"/>
      <w:szCs w:val="16"/>
    </w:rPr>
  </w:style>
  <w:style w:type="character" w:customStyle="1" w:styleId="30">
    <w:name w:val="Основной текст с отступом 3 Знак"/>
    <w:link w:val="3"/>
    <w:uiPriority w:val="99"/>
    <w:locked/>
    <w:rsid w:val="00AD0932"/>
    <w:rPr>
      <w:rFonts w:cs="Times New Roman"/>
      <w:sz w:val="16"/>
      <w:szCs w:val="16"/>
      <w:lang w:val="ru-RU" w:eastAsia="ru-RU" w:bidi="ar-SA"/>
    </w:rPr>
  </w:style>
  <w:style w:type="paragraph" w:styleId="a7">
    <w:name w:val="Body Text Indent"/>
    <w:basedOn w:val="a"/>
    <w:link w:val="a8"/>
    <w:uiPriority w:val="99"/>
    <w:rsid w:val="001A6999"/>
    <w:pPr>
      <w:spacing w:after="120"/>
      <w:ind w:left="283"/>
    </w:pPr>
    <w:rPr>
      <w:rFonts w:eastAsia="Calibri"/>
    </w:rPr>
  </w:style>
  <w:style w:type="character" w:customStyle="1" w:styleId="BodyTextIndentChar">
    <w:name w:val="Body Text Indent Char"/>
    <w:uiPriority w:val="99"/>
    <w:semiHidden/>
    <w:rsid w:val="00792A5F"/>
    <w:rPr>
      <w:rFonts w:ascii="Times New Roman" w:eastAsia="Times New Roman" w:hAnsi="Times New Roman"/>
      <w:sz w:val="24"/>
      <w:szCs w:val="24"/>
    </w:rPr>
  </w:style>
  <w:style w:type="character" w:customStyle="1" w:styleId="a8">
    <w:name w:val="Основной текст с отступом Знак"/>
    <w:link w:val="a7"/>
    <w:uiPriority w:val="99"/>
    <w:locked/>
    <w:rsid w:val="001A6999"/>
    <w:rPr>
      <w:rFonts w:cs="Times New Roman"/>
      <w:sz w:val="24"/>
      <w:szCs w:val="24"/>
      <w:lang w:val="ru-RU" w:eastAsia="ru-RU" w:bidi="ar-SA"/>
    </w:rPr>
  </w:style>
  <w:style w:type="paragraph" w:customStyle="1" w:styleId="1">
    <w:name w:val="Абзац списка1"/>
    <w:basedOn w:val="a"/>
    <w:uiPriority w:val="99"/>
    <w:rsid w:val="001A6999"/>
    <w:pPr>
      <w:ind w:left="720"/>
      <w:contextualSpacing/>
    </w:pPr>
    <w:rPr>
      <w:rFonts w:ascii="Calibri" w:eastAsia="Calibri" w:hAnsi="Calibri"/>
      <w:lang w:val="en-US" w:eastAsia="en-US"/>
    </w:rPr>
  </w:style>
  <w:style w:type="paragraph" w:styleId="a9">
    <w:name w:val="Balloon Text"/>
    <w:basedOn w:val="a"/>
    <w:link w:val="aa"/>
    <w:uiPriority w:val="99"/>
    <w:semiHidden/>
    <w:unhideWhenUsed/>
    <w:rsid w:val="00A434F8"/>
    <w:rPr>
      <w:rFonts w:ascii="Tahoma" w:hAnsi="Tahoma" w:cs="Tahoma"/>
      <w:sz w:val="16"/>
      <w:szCs w:val="16"/>
    </w:rPr>
  </w:style>
  <w:style w:type="character" w:customStyle="1" w:styleId="aa">
    <w:name w:val="Текст выноски Знак"/>
    <w:link w:val="a9"/>
    <w:uiPriority w:val="99"/>
    <w:semiHidden/>
    <w:rsid w:val="00A434F8"/>
    <w:rPr>
      <w:rFonts w:ascii="Tahoma" w:eastAsia="Times New Roman" w:hAnsi="Tahoma" w:cs="Tahoma"/>
      <w:sz w:val="16"/>
      <w:szCs w:val="16"/>
    </w:rPr>
  </w:style>
  <w:style w:type="paragraph" w:styleId="ab">
    <w:name w:val="header"/>
    <w:basedOn w:val="a"/>
    <w:link w:val="ac"/>
    <w:uiPriority w:val="99"/>
    <w:unhideWhenUsed/>
    <w:rsid w:val="00BE48D6"/>
    <w:pPr>
      <w:tabs>
        <w:tab w:val="center" w:pos="4677"/>
        <w:tab w:val="right" w:pos="9355"/>
      </w:tabs>
    </w:pPr>
  </w:style>
  <w:style w:type="character" w:customStyle="1" w:styleId="ac">
    <w:name w:val="Верхний колонтитул Знак"/>
    <w:link w:val="ab"/>
    <w:uiPriority w:val="99"/>
    <w:rsid w:val="00BE48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928"/>
    <w:pPr>
      <w:tabs>
        <w:tab w:val="center" w:pos="4677"/>
        <w:tab w:val="right" w:pos="9355"/>
      </w:tabs>
    </w:pPr>
  </w:style>
  <w:style w:type="character" w:customStyle="1" w:styleId="a4">
    <w:name w:val="Нижний колонтитул Знак"/>
    <w:link w:val="a3"/>
    <w:uiPriority w:val="99"/>
    <w:locked/>
    <w:rsid w:val="00DC1928"/>
    <w:rPr>
      <w:rFonts w:ascii="Times New Roman" w:hAnsi="Times New Roman" w:cs="Times New Roman"/>
      <w:sz w:val="24"/>
      <w:szCs w:val="24"/>
      <w:lang w:eastAsia="ru-RU"/>
    </w:rPr>
  </w:style>
  <w:style w:type="paragraph" w:styleId="a5">
    <w:name w:val="Body Text"/>
    <w:basedOn w:val="a"/>
    <w:link w:val="a6"/>
    <w:uiPriority w:val="99"/>
    <w:rsid w:val="000C4C96"/>
    <w:pPr>
      <w:jc w:val="both"/>
    </w:pPr>
  </w:style>
  <w:style w:type="character" w:customStyle="1" w:styleId="a6">
    <w:name w:val="Основной текст Знак"/>
    <w:link w:val="a5"/>
    <w:uiPriority w:val="99"/>
    <w:locked/>
    <w:rsid w:val="000C4C96"/>
    <w:rPr>
      <w:rFonts w:ascii="Times New Roman" w:hAnsi="Times New Roman" w:cs="Times New Roman"/>
      <w:sz w:val="24"/>
      <w:szCs w:val="24"/>
      <w:lang w:eastAsia="ru-RU"/>
    </w:rPr>
  </w:style>
  <w:style w:type="paragraph" w:styleId="2">
    <w:name w:val="Body Text 2"/>
    <w:basedOn w:val="a"/>
    <w:link w:val="20"/>
    <w:uiPriority w:val="99"/>
    <w:rsid w:val="000C4C96"/>
    <w:pPr>
      <w:spacing w:after="120" w:line="480" w:lineRule="auto"/>
    </w:pPr>
  </w:style>
  <w:style w:type="character" w:customStyle="1" w:styleId="20">
    <w:name w:val="Основной текст 2 Знак"/>
    <w:link w:val="2"/>
    <w:uiPriority w:val="99"/>
    <w:locked/>
    <w:rsid w:val="000C4C96"/>
    <w:rPr>
      <w:rFonts w:ascii="Times New Roman" w:hAnsi="Times New Roman" w:cs="Times New Roman"/>
      <w:sz w:val="24"/>
      <w:szCs w:val="24"/>
      <w:lang w:eastAsia="ru-RU"/>
    </w:rPr>
  </w:style>
  <w:style w:type="paragraph" w:customStyle="1" w:styleId="ConsPlusNonformat">
    <w:name w:val="ConsPlusNonformat"/>
    <w:uiPriority w:val="99"/>
    <w:rsid w:val="00557A6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7A6F"/>
    <w:pPr>
      <w:widowControl w:val="0"/>
      <w:autoSpaceDE w:val="0"/>
      <w:autoSpaceDN w:val="0"/>
      <w:adjustRightInd w:val="0"/>
    </w:pPr>
    <w:rPr>
      <w:rFonts w:ascii="Arial" w:hAnsi="Arial" w:cs="Arial"/>
      <w:b/>
      <w:bCs/>
    </w:rPr>
  </w:style>
  <w:style w:type="paragraph" w:styleId="3">
    <w:name w:val="Body Text Indent 3"/>
    <w:basedOn w:val="a"/>
    <w:link w:val="30"/>
    <w:uiPriority w:val="99"/>
    <w:rsid w:val="00AD0932"/>
    <w:pPr>
      <w:spacing w:after="120"/>
      <w:ind w:left="283"/>
    </w:pPr>
    <w:rPr>
      <w:rFonts w:eastAsia="Calibri"/>
      <w:sz w:val="16"/>
      <w:szCs w:val="16"/>
    </w:rPr>
  </w:style>
  <w:style w:type="character" w:customStyle="1" w:styleId="BodyTextIndent3Char">
    <w:name w:val="Body Text Indent 3 Char"/>
    <w:uiPriority w:val="99"/>
    <w:semiHidden/>
    <w:rsid w:val="00792A5F"/>
    <w:rPr>
      <w:rFonts w:ascii="Times New Roman" w:eastAsia="Times New Roman" w:hAnsi="Times New Roman"/>
      <w:sz w:val="16"/>
      <w:szCs w:val="16"/>
    </w:rPr>
  </w:style>
  <w:style w:type="character" w:customStyle="1" w:styleId="30">
    <w:name w:val="Основной текст с отступом 3 Знак"/>
    <w:link w:val="3"/>
    <w:uiPriority w:val="99"/>
    <w:locked/>
    <w:rsid w:val="00AD0932"/>
    <w:rPr>
      <w:rFonts w:cs="Times New Roman"/>
      <w:sz w:val="16"/>
      <w:szCs w:val="16"/>
      <w:lang w:val="ru-RU" w:eastAsia="ru-RU" w:bidi="ar-SA"/>
    </w:rPr>
  </w:style>
  <w:style w:type="paragraph" w:styleId="a7">
    <w:name w:val="Body Text Indent"/>
    <w:basedOn w:val="a"/>
    <w:link w:val="a8"/>
    <w:uiPriority w:val="99"/>
    <w:rsid w:val="001A6999"/>
    <w:pPr>
      <w:spacing w:after="120"/>
      <w:ind w:left="283"/>
    </w:pPr>
    <w:rPr>
      <w:rFonts w:eastAsia="Calibri"/>
    </w:rPr>
  </w:style>
  <w:style w:type="character" w:customStyle="1" w:styleId="BodyTextIndentChar">
    <w:name w:val="Body Text Indent Char"/>
    <w:uiPriority w:val="99"/>
    <w:semiHidden/>
    <w:rsid w:val="00792A5F"/>
    <w:rPr>
      <w:rFonts w:ascii="Times New Roman" w:eastAsia="Times New Roman" w:hAnsi="Times New Roman"/>
      <w:sz w:val="24"/>
      <w:szCs w:val="24"/>
    </w:rPr>
  </w:style>
  <w:style w:type="character" w:customStyle="1" w:styleId="a8">
    <w:name w:val="Основной текст с отступом Знак"/>
    <w:link w:val="a7"/>
    <w:uiPriority w:val="99"/>
    <w:locked/>
    <w:rsid w:val="001A6999"/>
    <w:rPr>
      <w:rFonts w:cs="Times New Roman"/>
      <w:sz w:val="24"/>
      <w:szCs w:val="24"/>
      <w:lang w:val="ru-RU" w:eastAsia="ru-RU" w:bidi="ar-SA"/>
    </w:rPr>
  </w:style>
  <w:style w:type="paragraph" w:customStyle="1" w:styleId="1">
    <w:name w:val="Абзац списка1"/>
    <w:basedOn w:val="a"/>
    <w:uiPriority w:val="99"/>
    <w:rsid w:val="001A6999"/>
    <w:pPr>
      <w:ind w:left="720"/>
      <w:contextualSpacing/>
    </w:pPr>
    <w:rPr>
      <w:rFonts w:ascii="Calibri" w:eastAsia="Calibri" w:hAnsi="Calibri"/>
      <w:lang w:val="en-US" w:eastAsia="en-US"/>
    </w:rPr>
  </w:style>
  <w:style w:type="paragraph" w:styleId="a9">
    <w:name w:val="Balloon Text"/>
    <w:basedOn w:val="a"/>
    <w:link w:val="aa"/>
    <w:uiPriority w:val="99"/>
    <w:semiHidden/>
    <w:unhideWhenUsed/>
    <w:rsid w:val="00A434F8"/>
    <w:rPr>
      <w:rFonts w:ascii="Tahoma" w:hAnsi="Tahoma" w:cs="Tahoma"/>
      <w:sz w:val="16"/>
      <w:szCs w:val="16"/>
    </w:rPr>
  </w:style>
  <w:style w:type="character" w:customStyle="1" w:styleId="aa">
    <w:name w:val="Текст выноски Знак"/>
    <w:link w:val="a9"/>
    <w:uiPriority w:val="99"/>
    <w:semiHidden/>
    <w:rsid w:val="00A434F8"/>
    <w:rPr>
      <w:rFonts w:ascii="Tahoma" w:eastAsia="Times New Roman" w:hAnsi="Tahoma" w:cs="Tahoma"/>
      <w:sz w:val="16"/>
      <w:szCs w:val="16"/>
    </w:rPr>
  </w:style>
  <w:style w:type="paragraph" w:styleId="ab">
    <w:name w:val="header"/>
    <w:basedOn w:val="a"/>
    <w:link w:val="ac"/>
    <w:uiPriority w:val="99"/>
    <w:unhideWhenUsed/>
    <w:rsid w:val="00BE48D6"/>
    <w:pPr>
      <w:tabs>
        <w:tab w:val="center" w:pos="4677"/>
        <w:tab w:val="right" w:pos="9355"/>
      </w:tabs>
    </w:pPr>
  </w:style>
  <w:style w:type="character" w:customStyle="1" w:styleId="ac">
    <w:name w:val="Верхний колонтитул Знак"/>
    <w:link w:val="ab"/>
    <w:uiPriority w:val="99"/>
    <w:rsid w:val="00BE48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dc:creator>
  <cp:lastModifiedBy>Запара Ольга Сергеевна</cp:lastModifiedBy>
  <cp:revision>3</cp:revision>
  <cp:lastPrinted>2013-09-12T08:47:00Z</cp:lastPrinted>
  <dcterms:created xsi:type="dcterms:W3CDTF">2013-09-25T13:19:00Z</dcterms:created>
  <dcterms:modified xsi:type="dcterms:W3CDTF">2013-09-25T13:19:00Z</dcterms:modified>
</cp:coreProperties>
</file>