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1A" w:rsidRDefault="003F151A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3F151A" w:rsidRDefault="003F151A">
      <w:pPr>
        <w:pStyle w:val="ConsPlusTitle"/>
        <w:jc w:val="center"/>
      </w:pPr>
    </w:p>
    <w:p w:rsidR="003F151A" w:rsidRDefault="003F151A">
      <w:pPr>
        <w:pStyle w:val="ConsPlusTitle"/>
        <w:jc w:val="center"/>
      </w:pPr>
      <w:r>
        <w:t>ПОСТАНОВЛЕНИЕ</w:t>
      </w:r>
    </w:p>
    <w:p w:rsidR="003F151A" w:rsidRDefault="003F151A">
      <w:pPr>
        <w:pStyle w:val="ConsPlusTitle"/>
        <w:jc w:val="center"/>
      </w:pPr>
      <w:r>
        <w:t>от 14 декабря 2005 г. N 761</w:t>
      </w:r>
    </w:p>
    <w:p w:rsidR="003F151A" w:rsidRDefault="003F151A">
      <w:pPr>
        <w:pStyle w:val="ConsPlusTitle"/>
        <w:jc w:val="center"/>
      </w:pPr>
    </w:p>
    <w:p w:rsidR="003F151A" w:rsidRDefault="003F151A">
      <w:pPr>
        <w:pStyle w:val="ConsPlusTitle"/>
        <w:jc w:val="center"/>
      </w:pPr>
      <w:r>
        <w:t>О ПРЕДОСТАВЛЕНИИ СУБСИДИЙ</w:t>
      </w:r>
    </w:p>
    <w:p w:rsidR="003F151A" w:rsidRDefault="003F151A">
      <w:pPr>
        <w:pStyle w:val="ConsPlusTitle"/>
        <w:jc w:val="center"/>
      </w:pPr>
      <w:r>
        <w:t>НА ОПЛАТУ ЖИЛОГО ПОМЕЩЕНИЯ И КОММУНАЛЬНЫХ УСЛУГ</w:t>
      </w:r>
    </w:p>
    <w:p w:rsidR="003F151A" w:rsidRDefault="003F15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15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151A" w:rsidRDefault="003F15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18.06.2007 </w:t>
            </w:r>
            <w:hyperlink r:id="rId5" w:history="1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24.12.2008 </w:t>
            </w:r>
            <w:hyperlink r:id="rId6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16.03.2013 </w:t>
            </w:r>
            <w:hyperlink r:id="rId7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8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24.12.2014 </w:t>
            </w:r>
            <w:hyperlink r:id="rId9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10" w:history="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 xml:space="preserve">, от 27.02.2017 </w:t>
            </w:r>
            <w:hyperlink r:id="rId11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18.04.2018 </w:t>
            </w:r>
            <w:hyperlink r:id="rId12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26.07.2018 </w:t>
            </w:r>
            <w:hyperlink r:id="rId13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>,</w:t>
            </w:r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>от 26.10.2011 N ГКПИ11-1394)</w:t>
            </w:r>
          </w:p>
        </w:tc>
      </w:tr>
    </w:tbl>
    <w:p w:rsidR="003F151A" w:rsidRDefault="003F151A">
      <w:pPr>
        <w:pStyle w:val="ConsPlusNormal"/>
        <w:jc w:val="center"/>
      </w:pPr>
    </w:p>
    <w:p w:rsidR="003F151A" w:rsidRDefault="003F151A">
      <w:pPr>
        <w:pStyle w:val="ConsPlusNormal"/>
        <w:ind w:firstLine="540"/>
        <w:jc w:val="both"/>
      </w:pPr>
      <w:r>
        <w:t xml:space="preserve">Во исполнение </w:t>
      </w:r>
      <w:hyperlink r:id="rId15" w:history="1">
        <w:r>
          <w:rPr>
            <w:color w:val="0000FF"/>
          </w:rPr>
          <w:t>статьи 159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предоставления субсидий на оплату жилого помещения и коммунальных услуг.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2. Установить, что размеры субсидий, предоставленных гражданам до вступления в силу настоящего Постановления, пересчету не подлежат в течение всего периода, на который субсидии были предоставлены, за исключением случая, когда размеры субсидий увеличиваются.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3.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2-месячный срок методические рекомендации по применению </w:t>
      </w:r>
      <w:hyperlink w:anchor="P41" w:history="1">
        <w:r>
          <w:rPr>
            <w:color w:val="0000FF"/>
          </w:rPr>
          <w:t>Правил</w:t>
        </w:r>
      </w:hyperlink>
      <w:r>
        <w:t xml:space="preserve"> предоставления субсидий на оплату жилого помещения и коммунальных услуг, утвержденных настоящим Постановлением.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4. Рекомендовать органам государственной власти субъектов Российской Федерации: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установить в 2-месячный срок региональные стандарты нормативной площади жилого помещения, используемой для расчета субсидий, региональные стандарты стоимости жилищно-коммунальных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расходов, связанных с предоставлением гражданам субсидий на оплату жилого помещения и коммунальных услуг.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3F151A" w:rsidRDefault="003F151A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июля 2002 г. N 490 "О проведении эксперимента по применению экономической модели реформирования жилищно-коммунального хозяйства" (Собрание законодательства Российской Федерации, 2002, N 27, ст. 2701);</w:t>
      </w:r>
      <w:proofErr w:type="gramEnd"/>
    </w:p>
    <w:p w:rsidR="003F151A" w:rsidRDefault="003F151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августа 2004 г. N 444 "О предоставлении субсидий на оплату жилья и коммунальных услуг" (Собрание законодательства Российской Федерации, 2004, N 36, ст. 3671).</w:t>
      </w:r>
    </w:p>
    <w:p w:rsidR="003F151A" w:rsidRDefault="003F151A">
      <w:pPr>
        <w:pStyle w:val="ConsPlusNormal"/>
        <w:jc w:val="both"/>
      </w:pPr>
    </w:p>
    <w:p w:rsidR="003F151A" w:rsidRDefault="003F151A">
      <w:pPr>
        <w:pStyle w:val="ConsPlusNormal"/>
        <w:jc w:val="right"/>
      </w:pPr>
      <w:r>
        <w:t>Председатель Правительства</w:t>
      </w:r>
    </w:p>
    <w:p w:rsidR="003F151A" w:rsidRDefault="003F151A">
      <w:pPr>
        <w:pStyle w:val="ConsPlusNormal"/>
        <w:jc w:val="right"/>
      </w:pPr>
      <w:r>
        <w:t>Российской Федерации</w:t>
      </w:r>
    </w:p>
    <w:p w:rsidR="003F151A" w:rsidRDefault="003F151A">
      <w:pPr>
        <w:pStyle w:val="ConsPlusNormal"/>
        <w:jc w:val="right"/>
      </w:pPr>
      <w:r>
        <w:t>М.ФРАДКОВ</w:t>
      </w:r>
    </w:p>
    <w:p w:rsidR="003F151A" w:rsidRDefault="003F151A">
      <w:pPr>
        <w:pStyle w:val="ConsPlusNormal"/>
        <w:jc w:val="right"/>
      </w:pPr>
    </w:p>
    <w:p w:rsidR="003F151A" w:rsidRDefault="003F151A">
      <w:pPr>
        <w:pStyle w:val="ConsPlusNormal"/>
        <w:jc w:val="right"/>
      </w:pPr>
    </w:p>
    <w:p w:rsidR="003F151A" w:rsidRDefault="003F151A">
      <w:pPr>
        <w:pStyle w:val="ConsPlusNormal"/>
        <w:jc w:val="right"/>
      </w:pPr>
    </w:p>
    <w:p w:rsidR="003F151A" w:rsidRDefault="003F151A">
      <w:pPr>
        <w:pStyle w:val="ConsPlusNormal"/>
        <w:jc w:val="right"/>
      </w:pPr>
    </w:p>
    <w:p w:rsidR="003F151A" w:rsidRDefault="003F151A">
      <w:pPr>
        <w:pStyle w:val="ConsPlusNormal"/>
        <w:jc w:val="right"/>
      </w:pPr>
    </w:p>
    <w:p w:rsidR="003F151A" w:rsidRDefault="003F151A">
      <w:pPr>
        <w:pStyle w:val="ConsPlusNormal"/>
        <w:jc w:val="right"/>
        <w:outlineLvl w:val="0"/>
      </w:pPr>
      <w:r>
        <w:t>Утверждены</w:t>
      </w:r>
    </w:p>
    <w:p w:rsidR="003F151A" w:rsidRDefault="003F151A">
      <w:pPr>
        <w:pStyle w:val="ConsPlusNormal"/>
        <w:jc w:val="right"/>
      </w:pPr>
      <w:r>
        <w:t>Постановлением Правительства</w:t>
      </w:r>
    </w:p>
    <w:p w:rsidR="003F151A" w:rsidRDefault="003F151A">
      <w:pPr>
        <w:pStyle w:val="ConsPlusNormal"/>
        <w:jc w:val="right"/>
      </w:pPr>
      <w:r>
        <w:t>Российской Федерации</w:t>
      </w:r>
    </w:p>
    <w:p w:rsidR="003F151A" w:rsidRDefault="003F151A">
      <w:pPr>
        <w:pStyle w:val="ConsPlusNormal"/>
        <w:jc w:val="right"/>
      </w:pPr>
      <w:r>
        <w:t>от 14 декабря 2005 г. N 761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Title"/>
        <w:jc w:val="center"/>
      </w:pPr>
      <w:bookmarkStart w:id="1" w:name="P41"/>
      <w:bookmarkEnd w:id="1"/>
      <w:r>
        <w:t>ПРАВИЛА</w:t>
      </w:r>
    </w:p>
    <w:p w:rsidR="003F151A" w:rsidRDefault="003F151A">
      <w:pPr>
        <w:pStyle w:val="ConsPlusTitle"/>
        <w:jc w:val="center"/>
      </w:pPr>
      <w:r>
        <w:t>ПРЕДОСТАВЛЕНИЯ СУБСИДИЙ</w:t>
      </w:r>
    </w:p>
    <w:p w:rsidR="003F151A" w:rsidRDefault="003F151A">
      <w:pPr>
        <w:pStyle w:val="ConsPlusTitle"/>
        <w:jc w:val="center"/>
      </w:pPr>
      <w:r>
        <w:t>НА ОПЛАТУ ЖИЛОГО ПОМЕЩЕНИЯ И КОММУНАЛЬНЫХ УСЛУГ</w:t>
      </w:r>
    </w:p>
    <w:p w:rsidR="003F151A" w:rsidRDefault="003F15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15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151A" w:rsidRDefault="003F15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18.06.2007 </w:t>
            </w:r>
            <w:hyperlink r:id="rId18" w:history="1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24.12.2008 </w:t>
            </w:r>
            <w:hyperlink r:id="rId19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16.03.2013 </w:t>
            </w:r>
            <w:hyperlink r:id="rId20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21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24.12.2014 </w:t>
            </w:r>
            <w:hyperlink r:id="rId22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23" w:history="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 xml:space="preserve">, от 27.02.2017 </w:t>
            </w:r>
            <w:hyperlink r:id="rId24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18.04.2018 </w:t>
            </w:r>
            <w:hyperlink r:id="rId25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26.07.2018 </w:t>
            </w:r>
            <w:hyperlink r:id="rId26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>,</w:t>
            </w:r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3F151A" w:rsidRDefault="003F151A">
            <w:pPr>
              <w:pStyle w:val="ConsPlusNormal"/>
              <w:jc w:val="center"/>
            </w:pPr>
            <w:r>
              <w:rPr>
                <w:color w:val="392C69"/>
              </w:rPr>
              <w:t>от 26.10.2011 N ГКПИ11-1394)</w:t>
            </w:r>
          </w:p>
        </w:tc>
      </w:tr>
    </w:tbl>
    <w:p w:rsidR="003F151A" w:rsidRDefault="003F151A">
      <w:pPr>
        <w:pStyle w:val="ConsPlusNormal"/>
        <w:jc w:val="center"/>
      </w:pPr>
    </w:p>
    <w:p w:rsidR="003F151A" w:rsidRDefault="003F151A">
      <w:pPr>
        <w:pStyle w:val="ConsPlusTitle"/>
        <w:jc w:val="center"/>
        <w:outlineLvl w:val="1"/>
      </w:pPr>
      <w:r>
        <w:t>I. Общие положения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bookmarkStart w:id="2" w:name="P55"/>
      <w:bookmarkEnd w:id="2"/>
      <w:r>
        <w:t xml:space="preserve">1. Настоящие Правила, разработанные в соответствии со </w:t>
      </w:r>
      <w:hyperlink r:id="rId28" w:history="1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определяют порядок предоставления субсидий на оплату жилого помещения и коммунальных услуг (далее - субсидии) гражданам Российской Федерации, а также иностранным гражданам, если это предусмотрено международными договорами Российской Федерации.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2. </w:t>
      </w:r>
      <w:proofErr w:type="gramStart"/>
      <w:r>
        <w:t>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  <w:r>
        <w:t xml:space="preserve"> При этом для семей со среднедушевым доходом ниже установленного </w:t>
      </w:r>
      <w:hyperlink r:id="rId29" w:history="1">
        <w:r>
          <w:rPr>
            <w:color w:val="0000FF"/>
          </w:rPr>
          <w:t>прожиточного минимума</w:t>
        </w:r>
      </w:hyperlink>
      <w:r>
        <w:t xml:space="preserve">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4" w:name="P57"/>
      <w:bookmarkEnd w:id="4"/>
      <w:r>
        <w:t>3. Право на субсидии имеют: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а) пользователи жилого помещения в государственном или муниципальном жилищном фонде;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б) наниматели жилого помещения по договору найма в частном жилищном фонде;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в) члены жилищного или жилищно-строительного кооператива;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lastRenderedPageBreak/>
        <w:t>г) собственники жилого помещения (квартиры, жилого дома, части квартиры или жилого дома).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4. Субсидии предоставляются гражданам, указанным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настоящих Правил, с учетом постоянно проживающих с ними членов их семей.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5" w:name="P63"/>
      <w:bookmarkEnd w:id="5"/>
      <w:r>
        <w:t xml:space="preserve">5. </w:t>
      </w:r>
      <w:proofErr w:type="gramStart"/>
      <w:r>
        <w:t>В случае если наниматели жилого помещения по договору найма в частном жилищном фонде, члены жилищного или жилищно-строительного кооператива,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</w:t>
      </w:r>
      <w:proofErr w:type="gramEnd"/>
      <w:r>
        <w:t xml:space="preserve"> на принудительном лечении по решению суда, субсидии предоставляются членам их семей при условии, что данные члены семей продолжают постоянно проживать в ранее занимаемых совместно с этими гражданами жилых помещениях.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6" w:name="P64"/>
      <w:bookmarkEnd w:id="6"/>
      <w:r>
        <w:t>6. Субсидии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7. Решения о предоставлении субсидий принимаются органом исполнительной власти субъекта Российской Федерации или </w:t>
      </w:r>
      <w:proofErr w:type="spellStart"/>
      <w:r>
        <w:t>управомоченным</w:t>
      </w:r>
      <w:proofErr w:type="spellEnd"/>
      <w:r>
        <w:t xml:space="preserve"> им государственным учреждением, а в отношении лиц, указанных в </w:t>
      </w:r>
      <w:hyperlink w:anchor="P280" w:history="1">
        <w:r>
          <w:rPr>
            <w:color w:val="0000FF"/>
          </w:rPr>
          <w:t>пункте 51</w:t>
        </w:r>
      </w:hyperlink>
      <w:r>
        <w:t xml:space="preserve"> настоящих Правил, - федеральными органами исполнительной власти (федеральными государственными органами), в которых </w:t>
      </w:r>
      <w:hyperlink r:id="rId30" w:history="1">
        <w:r>
          <w:rPr>
            <w:color w:val="0000FF"/>
          </w:rPr>
          <w:t>законом</w:t>
        </w:r>
      </w:hyperlink>
      <w:r>
        <w:t xml:space="preserve"> предусмотрена военная служба (далее - уполномоченные органы).</w:t>
      </w:r>
    </w:p>
    <w:p w:rsidR="003F151A" w:rsidRDefault="003F151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субсидий.</w:t>
      </w:r>
    </w:p>
    <w:p w:rsidR="003F151A" w:rsidRDefault="003F151A">
      <w:pPr>
        <w:pStyle w:val="ConsPlusNormal"/>
        <w:jc w:val="both"/>
      </w:pPr>
      <w:r>
        <w:t xml:space="preserve">(п. 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Title"/>
        <w:jc w:val="center"/>
        <w:outlineLvl w:val="1"/>
      </w:pPr>
      <w:r>
        <w:t>II. Документы, представляемые с заявлением</w:t>
      </w:r>
    </w:p>
    <w:p w:rsidR="003F151A" w:rsidRDefault="003F151A">
      <w:pPr>
        <w:pStyle w:val="ConsPlusTitle"/>
        <w:jc w:val="center"/>
      </w:pPr>
      <w:r>
        <w:t>о предоставлении субсидии, и порядок их рассмотрения</w:t>
      </w:r>
    </w:p>
    <w:p w:rsidR="003F151A" w:rsidRDefault="003F151A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bookmarkStart w:id="7" w:name="P74"/>
      <w:bookmarkEnd w:id="7"/>
      <w:r>
        <w:t xml:space="preserve">8. </w:t>
      </w:r>
      <w:proofErr w:type="gramStart"/>
      <w:r>
        <w:t xml:space="preserve">Для получения субсидии граждане, указанные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настоящих Правил, и члены семей граждан, указанных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настоящих Правил (далее - заявители), или лица, уполномоченные ими на основании доверенности, оформленной в соответствии с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</w:t>
      </w:r>
      <w:proofErr w:type="gramEnd"/>
      <w:r>
        <w:t>:</w:t>
      </w:r>
    </w:p>
    <w:p w:rsidR="003F151A" w:rsidRDefault="003F151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</w:t>
      </w:r>
      <w:proofErr w:type="gramStart"/>
      <w:r>
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  <w:proofErr w:type="gramEnd"/>
    </w:p>
    <w:p w:rsidR="003F151A" w:rsidRDefault="003F151A">
      <w:pPr>
        <w:pStyle w:val="ConsPlusNormal"/>
        <w:spacing w:before="220"/>
        <w:ind w:firstLine="540"/>
        <w:jc w:val="both"/>
      </w:pPr>
      <w:r>
        <w:lastRenderedPageBreak/>
        <w:t xml:space="preserve">б)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</w:t>
      </w:r>
      <w:proofErr w:type="gramStart"/>
      <w:r>
        <w:t>помещения</w:t>
      </w:r>
      <w:proofErr w:type="gramEnd"/>
      <w:r>
        <w:t xml:space="preserve"> и коммунальные услуги;</w:t>
      </w:r>
    </w:p>
    <w:p w:rsidR="003F151A" w:rsidRDefault="003F151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в) копии документов, подтверждающих право заявителя и (или) членов его семьи на льготы, меры социальной поддержки и компенсации по оплате жилого помещения и коммунальных услуг (с предъявлением оригинала, если копия нотариально не заверена);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г)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д) документы, подтверждающие доходы заявителя и членов его семьи, учитываемые при решении вопроса о предоставлении субсидии. 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26.07.2018 N 871.</w:t>
      </w:r>
    </w:p>
    <w:p w:rsidR="003F151A" w:rsidRDefault="003F151A">
      <w:pPr>
        <w:pStyle w:val="ConsPlusNormal"/>
        <w:jc w:val="both"/>
      </w:pPr>
      <w:r>
        <w:t xml:space="preserve">(п. 8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16.03.2013 N 221)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8" w:name="P84"/>
      <w:bookmarkEnd w:id="8"/>
      <w:r>
        <w:t>8(1). Уполномоченные органы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следующие документы (сведения), необходимые для принятия решения о предоставлении субсидии: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gramStart"/>
      <w:r>
        <w:t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  <w:proofErr w:type="gramEnd"/>
    </w:p>
    <w:p w:rsidR="003F151A" w:rsidRDefault="003F151A">
      <w:pPr>
        <w:pStyle w:val="ConsPlusNormal"/>
        <w:spacing w:before="220"/>
        <w:ind w:firstLine="540"/>
        <w:jc w:val="both"/>
      </w:pPr>
      <w:r>
        <w:t>б) 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3F151A" w:rsidRDefault="003F151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в) копии документов, удостоверяющих принадлежность заявителя и членов его семьи к гражданству Российской Федерации;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г) документы, содержащие сведения о лицах, зарегистрированных совместно с заявителем по месту его постоянного жительства.</w:t>
      </w:r>
    </w:p>
    <w:p w:rsidR="003F151A" w:rsidRDefault="003F151A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16.03.2013 N 221)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8(2). </w:t>
      </w:r>
      <w:proofErr w:type="gramStart"/>
      <w:r>
        <w:t xml:space="preserve">Заявитель вправе представить в уполномоченный орган по месту жительства документы, указанные в </w:t>
      </w:r>
      <w:hyperlink w:anchor="P84" w:history="1">
        <w:r>
          <w:rPr>
            <w:color w:val="0000FF"/>
          </w:rPr>
          <w:t>пункте 8(1)</w:t>
        </w:r>
      </w:hyperlink>
      <w:r>
        <w:t xml:space="preserve"> настоящих Правил,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</w:t>
      </w:r>
      <w:proofErr w:type="gramEnd"/>
      <w:r>
        <w:t xml:space="preserve"> инициативе.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3F151A" w:rsidRDefault="003F151A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8(2)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9" w:name="P93"/>
      <w:bookmarkEnd w:id="9"/>
      <w:r>
        <w:t xml:space="preserve">9. Члены семей граждан, указанных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настоящих Правил, дополнительно к документам, предусмотренным </w:t>
      </w:r>
      <w:hyperlink w:anchor="P74" w:history="1">
        <w:r>
          <w:rPr>
            <w:color w:val="0000FF"/>
          </w:rPr>
          <w:t>пунктом 8</w:t>
        </w:r>
      </w:hyperlink>
      <w:r>
        <w:t xml:space="preserve"> настоящих Правил, представляют документы, подтверждающие причину выбытия этих граждан, а также факт постоянного проживания в соответствующем жилом помещении совместно с указанными гражданами до их выбытия.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10. Требовать от граждан документы, не предусмотренные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Правил, не допускается.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10" w:name="P96"/>
      <w:bookmarkEnd w:id="10"/>
      <w:r>
        <w:t xml:space="preserve">11. </w:t>
      </w:r>
      <w:proofErr w:type="gramStart"/>
      <w:r>
        <w:t>Уполномоченные органы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</w:t>
      </w:r>
      <w:proofErr w:type="gramEnd"/>
      <w:r>
        <w:t xml:space="preserve"> организации.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Уполномоченные органы осуществляют на регулярной основе выборочные проверки достоверности предоставленных заявителем сведений о составе семьи, в том числе посредством направления соответствующих запросов в организации, осуществляющие управление многоквартирными домами. В случае обнаружения недостоверных сведений в предоставленных заявителем информации и документах, уполномоченные органы обязаны сообщить об этом в компетентные органы. В приоритетном порядке указанные выборочные проверки осуществляются уполномоченными органами в отношении лиц:</w:t>
      </w:r>
    </w:p>
    <w:p w:rsidR="003F151A" w:rsidRDefault="003F151A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повторно </w:t>
      </w:r>
      <w:proofErr w:type="gramStart"/>
      <w:r>
        <w:t>обратившихся</w:t>
      </w:r>
      <w:proofErr w:type="gramEnd"/>
      <w:r>
        <w:t xml:space="preserve"> за предоставлением субсидии;</w:t>
      </w:r>
    </w:p>
    <w:p w:rsidR="003F151A" w:rsidRDefault="003F151A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расходы на оплату жилого помещения и коммунальных </w:t>
      </w:r>
      <w:proofErr w:type="gramStart"/>
      <w:r>
        <w:t>услуг</w:t>
      </w:r>
      <w:proofErr w:type="gramEnd"/>
      <w:r>
        <w:t xml:space="preserve"> которых,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двукратно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3F151A" w:rsidRDefault="003F151A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имеющих</w:t>
      </w:r>
      <w:proofErr w:type="gramEnd"/>
      <w:r>
        <w:t xml:space="preserve"> постоянного места работы (постоянного дохода).</w:t>
      </w:r>
    </w:p>
    <w:p w:rsidR="003F151A" w:rsidRDefault="003F151A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наличии у уполномоченного органа 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получить сведения, необходимые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услуг, граждане освобождаются по решению этого органа от обязанности</w:t>
      </w:r>
      <w:proofErr w:type="gramEnd"/>
      <w:r>
        <w:t xml:space="preserve"> представления всех или части документов, указанных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Правил.</w:t>
      </w:r>
    </w:p>
    <w:p w:rsidR="003F151A" w:rsidRDefault="003F151A">
      <w:pPr>
        <w:pStyle w:val="ConsPlusNormal"/>
        <w:jc w:val="both"/>
      </w:pPr>
      <w:r>
        <w:t xml:space="preserve">(п. 12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11" w:name="P107"/>
      <w:bookmarkEnd w:id="11"/>
      <w:r>
        <w:t xml:space="preserve">13. </w:t>
      </w:r>
      <w:proofErr w:type="gramStart"/>
      <w:r>
        <w:t xml:space="preserve">Документы, предусмотренные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84" w:history="1">
        <w:r>
          <w:rPr>
            <w:color w:val="0000FF"/>
          </w:rPr>
          <w:t>8(1)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Правил, могут представляться в уполномоченные органы в письменном виде лично или почтовым отправлением либо в виде электронного документа (пакета документов), подписанного электронной подписью в </w:t>
      </w:r>
      <w:r>
        <w:lastRenderedPageBreak/>
        <w:t xml:space="preserve">соответствии с требованиями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"Об электронной подписи" 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с использованием регионального портала государственных и муниципальных</w:t>
      </w:r>
      <w:proofErr w:type="gramEnd"/>
      <w:r>
        <w:t xml:space="preserve"> услуг (функций) (в случае, если в субъекте Российской Федерации создан такой портал) или федеральной государственной информационной системы "Единый портал государственных и муниципальных услуг (функций)" либо через многофункциональный центр предоставления государственных и муниципальных услуг. При этом днем обращения за субсидией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16.03.2013 </w:t>
      </w:r>
      <w:hyperlink r:id="rId50" w:history="1">
        <w:r>
          <w:rPr>
            <w:color w:val="0000FF"/>
          </w:rPr>
          <w:t>N 221</w:t>
        </w:r>
      </w:hyperlink>
      <w:r>
        <w:t xml:space="preserve">, от 30.07.2014 </w:t>
      </w:r>
      <w:hyperlink r:id="rId51" w:history="1">
        <w:r>
          <w:rPr>
            <w:color w:val="0000FF"/>
          </w:rPr>
          <w:t>N 734</w:t>
        </w:r>
      </w:hyperlink>
      <w:r>
        <w:t>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13(1). Если указанные в </w:t>
      </w:r>
      <w:hyperlink w:anchor="P107" w:history="1">
        <w:r>
          <w:rPr>
            <w:color w:val="0000FF"/>
          </w:rPr>
          <w:t>пункте 13</w:t>
        </w:r>
      </w:hyperlink>
      <w:r>
        <w:t xml:space="preserve"> настоящих Правил документы (копии документов), направленные почтовым отправлением или в виде электронного документа (пакета документов), получены после окончания рабочего времени уполномоченного органа,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13(1)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12" w:name="P111"/>
      <w:bookmarkEnd w:id="12"/>
      <w:r>
        <w:t xml:space="preserve">13(2). </w:t>
      </w:r>
      <w:proofErr w:type="gramStart"/>
      <w:r>
        <w:t xml:space="preserve">Рассмотрение уполномоченным органом заявления о предоставлении субсидии приостанавливается не более чем на один месяц, в случае если по истечении 10 дней со дня получения заявления или документов в виде электронного документа (пакета документов) заявитель не представил всех или части документов, указанных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Правил, в уполномоченный орган.</w:t>
      </w:r>
      <w:proofErr w:type="gramEnd"/>
    </w:p>
    <w:p w:rsidR="003F151A" w:rsidRDefault="003F151A">
      <w:pPr>
        <w:pStyle w:val="ConsPlusNormal"/>
        <w:spacing w:before="220"/>
        <w:ind w:firstLine="540"/>
        <w:jc w:val="both"/>
      </w:pPr>
      <w:r>
        <w:t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приостановления.</w:t>
      </w:r>
    </w:p>
    <w:p w:rsidR="003F151A" w:rsidRDefault="003F151A">
      <w:pPr>
        <w:pStyle w:val="ConsPlusNormal"/>
        <w:jc w:val="both"/>
      </w:pPr>
      <w:r>
        <w:t xml:space="preserve">(п. 13(2)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13(3). В случаях, указанных в </w:t>
      </w:r>
      <w:hyperlink w:anchor="P111" w:history="1">
        <w:r>
          <w:rPr>
            <w:color w:val="0000FF"/>
          </w:rPr>
          <w:t>пункте 13(2)</w:t>
        </w:r>
      </w:hyperlink>
      <w:r>
        <w:t xml:space="preserve"> настоящих Правил, днем подачи заявления о предоставлении субсидии считается день, когда заявителем представлены все документы, указанные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13(3)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13(4). </w:t>
      </w:r>
      <w:proofErr w:type="gramStart"/>
      <w:r>
        <w:t xml:space="preserve">Если в течение указанного в </w:t>
      </w:r>
      <w:hyperlink w:anchor="P111" w:history="1">
        <w:r>
          <w:rPr>
            <w:color w:val="0000FF"/>
          </w:rPr>
          <w:t>пункте 13(2)</w:t>
        </w:r>
      </w:hyperlink>
      <w:r>
        <w:t xml:space="preserve">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документы,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отказа.</w:t>
      </w:r>
      <w:proofErr w:type="gramEnd"/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13(4)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13(5). </w:t>
      </w:r>
      <w:proofErr w:type="gramStart"/>
      <w:r>
        <w:t>При наличии обстоятельств, ограничивающих транспортную доступность (от места жительства заявителя до ближайшего населенного пункта, в котором есть организация почтовой связи или многофункциональный центр предоставления государственных и муниципальных услуг, и обратно время, затраченное на дорогу, составляет более 10 часов),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</w:t>
      </w:r>
      <w:proofErr w:type="gramEnd"/>
      <w:r>
        <w:t xml:space="preserve">. Субсидия такому заявителю предоставляется с учетом </w:t>
      </w:r>
      <w:proofErr w:type="gramStart"/>
      <w:r>
        <w:t>особенностей исчисления дня подачи заявления</w:t>
      </w:r>
      <w:proofErr w:type="gramEnd"/>
      <w:r>
        <w:t xml:space="preserve"> в пределах периода ограниченной транспортной доступности, предусмотренной настоящим пунктом, и сроков, установленных в </w:t>
      </w:r>
      <w:hyperlink w:anchor="P260" w:history="1">
        <w:r>
          <w:rPr>
            <w:color w:val="0000FF"/>
          </w:rPr>
          <w:t>абзаце первом пункта 44</w:t>
        </w:r>
      </w:hyperlink>
      <w:r>
        <w:t xml:space="preserve"> настоящих Правил. Перечень населенных пунктов, имеющих ограниченную транспортную доступность, устанавливается органом государственной власти субъекта Российской Федерации с учетом климатических, географических особенностей, доступности транспортных услуг, услуг почтовой связи.</w:t>
      </w:r>
    </w:p>
    <w:p w:rsidR="003F151A" w:rsidRDefault="003F151A">
      <w:pPr>
        <w:pStyle w:val="ConsPlusNormal"/>
        <w:jc w:val="both"/>
      </w:pPr>
      <w:r>
        <w:t xml:space="preserve">(п. 13(5)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lastRenderedPageBreak/>
        <w:t>14. Заявитель несет ответственность за достоверность представленных сведений и документов в соответствии с законодательством Российской Федерации. Представление заявителем неполных и (или) заведомо недостоверных сведений является основанием для отказа в предоставлении субсидии.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15. Органы и организации, выдавшие указанные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84" w:history="1">
        <w:r>
          <w:rPr>
            <w:color w:val="0000FF"/>
          </w:rPr>
          <w:t>8(1)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16. Уполномоченные органы формируют в отношении каждого заявителя дело, в которое включаются документы, связанные с предоставлением субсидии и определением ее размера (далее - персональное дело). Документы на бумажных и электронных носителях информации подлежат хранению не менее 3 лет.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17. Должностные лица уполномоченных органов несут ответственность за распространение и (или) незаконное использование конфиденциальной информации, ставшей им известной в связи с решением вопроса о предоставлении субсидий.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Title"/>
        <w:jc w:val="center"/>
        <w:outlineLvl w:val="1"/>
      </w:pPr>
      <w:r>
        <w:t>III. Порядок определения состава семьи заявителя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bookmarkStart w:id="13" w:name="P129"/>
      <w:bookmarkEnd w:id="13"/>
      <w:r>
        <w:t>18. В состав семьи заявителя могут входить заявитель и граждане, являющиеся: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а) членами семьи нанимателя жилого помещения по договору социального найма в соответствии со </w:t>
      </w:r>
      <w:hyperlink r:id="rId59" w:history="1">
        <w:r>
          <w:rPr>
            <w:color w:val="0000FF"/>
          </w:rPr>
          <w:t>статьей 69</w:t>
        </w:r>
      </w:hyperlink>
      <w:r>
        <w:t xml:space="preserve"> Жилищного кодекса Российской Федерации;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б) членами семьи собственника жилого помещения в соответствии со </w:t>
      </w:r>
      <w:hyperlink r:id="rId60" w:history="1">
        <w:r>
          <w:rPr>
            <w:color w:val="0000FF"/>
          </w:rPr>
          <w:t>статьей 31</w:t>
        </w:r>
      </w:hyperlink>
      <w:r>
        <w:t xml:space="preserve"> Жилищного кодекса Российской Федерации;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в) членами семьи иных граждан, указанных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настоящих Правил, в соответствии со </w:t>
      </w:r>
      <w:hyperlink r:id="rId61" w:history="1">
        <w:r>
          <w:rPr>
            <w:color w:val="0000FF"/>
          </w:rPr>
          <w:t>статьей 2</w:t>
        </w:r>
      </w:hyperlink>
      <w:r>
        <w:t xml:space="preserve"> Семейного кодекса Российской Федерации.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19.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семьи, содержащихся в заявлении о предоставлении субсидии, а также на основании </w:t>
      </w:r>
      <w:hyperlink w:anchor="P84" w:history="1">
        <w:r>
          <w:rPr>
            <w:color w:val="0000FF"/>
          </w:rPr>
          <w:t>пунктов 8(1)</w:t>
        </w:r>
      </w:hyperlink>
      <w:r>
        <w:t xml:space="preserve"> и </w:t>
      </w:r>
      <w:hyperlink w:anchor="P96" w:history="1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Title"/>
        <w:jc w:val="center"/>
        <w:outlineLvl w:val="1"/>
      </w:pPr>
      <w:r>
        <w:t>IV. Порядок определения размера субсидии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r>
        <w:t xml:space="preserve">20. </w:t>
      </w:r>
      <w:proofErr w:type="gramStart"/>
      <w:r>
        <w:t>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 (далее - региональные стандарты).</w:t>
      </w:r>
      <w:proofErr w:type="gramEnd"/>
    </w:p>
    <w:p w:rsidR="003F151A" w:rsidRDefault="003F151A">
      <w:pPr>
        <w:pStyle w:val="ConsPlusNormal"/>
        <w:spacing w:before="220"/>
        <w:ind w:firstLine="540"/>
        <w:jc w:val="both"/>
      </w:pPr>
      <w:r>
        <w:t>21. Размеры региональных стандартов устанавливаются органами государственной власти субъектов Российской Федерации.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Региональные стандарты стоимости жилищно-коммунальных услуг, устанавливаемые в соответствии с требованиями </w:t>
      </w:r>
      <w:hyperlink r:id="rId63" w:history="1">
        <w:r>
          <w:rPr>
            <w:color w:val="0000FF"/>
          </w:rPr>
          <w:t>частей 1</w:t>
        </w:r>
      </w:hyperlink>
      <w:r>
        <w:t xml:space="preserve"> и </w:t>
      </w:r>
      <w:hyperlink r:id="rId64" w:history="1">
        <w:r>
          <w:rPr>
            <w:color w:val="0000FF"/>
          </w:rPr>
          <w:t>6 статьи 159</w:t>
        </w:r>
      </w:hyperlink>
      <w:r>
        <w:t xml:space="preserve"> Жилищного кодекса Российской Федерации </w:t>
      </w:r>
      <w:r>
        <w:lastRenderedPageBreak/>
        <w:t>из расчета на одного члена семьи для семей разной численности и одиноко проживающего гражданина, могут быть установлены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для следующих групп получателей субсидий</w:t>
      </w:r>
      <w:proofErr w:type="gramEnd"/>
      <w:r>
        <w:t xml:space="preserve">, </w:t>
      </w:r>
      <w:proofErr w:type="gramStart"/>
      <w:r>
        <w:t>указанных</w:t>
      </w:r>
      <w:proofErr w:type="gramEnd"/>
      <w:r>
        <w:t xml:space="preserve"> в </w:t>
      </w:r>
      <w:hyperlink r:id="rId65" w:history="1">
        <w:r>
          <w:rPr>
            <w:color w:val="0000FF"/>
          </w:rPr>
          <w:t>части 2 статьи 159</w:t>
        </w:r>
      </w:hyperlink>
      <w:r>
        <w:t xml:space="preserve"> Жилищного кодекса Российской Федерации: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а) пользователи жилого помещения в государственном или муниципальном жилищном фонде, наниматели жилого помещения по договору найма в частном жилищном фонде и члены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б) собственники жилых помещений в многоквартирных домах, которые в соответствии с требованиями Жилищного </w:t>
      </w:r>
      <w:hyperlink r:id="rId66" w:history="1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в) собственники жилых помещений в многоквартирных домах, которые в соответствии с требованиями </w:t>
      </w:r>
      <w:hyperlink r:id="rId67" w:history="1">
        <w:r>
          <w:rPr>
            <w:color w:val="0000FF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ремонт, и собственники жилых домов.</w:t>
      </w:r>
    </w:p>
    <w:p w:rsidR="003F151A" w:rsidRDefault="003F151A">
      <w:pPr>
        <w:pStyle w:val="ConsPlusNormal"/>
        <w:jc w:val="both"/>
      </w:pPr>
      <w:r>
        <w:t xml:space="preserve">(п. 22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14" w:name="P145"/>
      <w:bookmarkEnd w:id="14"/>
      <w:r>
        <w:t xml:space="preserve">22(1). Региональные стандарты стоимости жилищно-коммунальных услуг, устанавливаемые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устанавливаются в зависимости </w:t>
      </w:r>
      <w:proofErr w:type="gramStart"/>
      <w:r>
        <w:t>от</w:t>
      </w:r>
      <w:proofErr w:type="gramEnd"/>
      <w:r>
        <w:t>: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15" w:name="P146"/>
      <w:bookmarkEnd w:id="15"/>
      <w:proofErr w:type="gramStart"/>
      <w:r>
        <w:t xml:space="preserve">а) стоимости коммунальных услуг в отопительный и </w:t>
      </w:r>
      <w:proofErr w:type="spellStart"/>
      <w:r>
        <w:t>межотопительный</w:t>
      </w:r>
      <w:proofErr w:type="spellEnd"/>
      <w:r>
        <w:t xml:space="preserve"> периоды, определяемой в соответствии с установленными Правительством Российской Федерации </w:t>
      </w:r>
      <w:hyperlink r:id="rId69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</w:t>
      </w:r>
      <w:proofErr w:type="gramEnd"/>
      <w:r>
        <w:t xml:space="preserve"> расчетные месяцы календарного года. </w:t>
      </w:r>
      <w:proofErr w:type="gramStart"/>
      <w:r>
        <w:t>Сезонные региональные стандарты стоимости жилищно-коммунальных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периода;</w:t>
      </w:r>
      <w:proofErr w:type="gramEnd"/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б) совокупной платы граждан за коммунальные услуги по электроснабжению, газоснабжению, отоплению, горячему и (или) холодному водоснабжению, водоотведению, обращению с твердыми коммунальными отходами на территории муниципального образования, определяемой с </w:t>
      </w:r>
      <w:proofErr w:type="gramStart"/>
      <w:r>
        <w:t>использованием</w:t>
      </w:r>
      <w:proofErr w:type="gramEnd"/>
      <w:r>
        <w:t xml:space="preserve"> установленных в соответствии с законодательством Российской Федерации тарифов на электрическую энергию, газ, тепловую энергию, горячую и (или) холодную воду, водоотведение, единого тарифа на услугу регионального оператора по обращению с твердыми коммунальными отходами и нормативов потребления коммунальных услуг, нормативов накопления твердых коммунальных отходов, а также предельного уровня цены на тепловую энергию (мощность), устанавливаемого в ценовых зонах теплоснабжения в соответствии с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:rsidR="003F151A" w:rsidRDefault="003F151A">
      <w:pPr>
        <w:pStyle w:val="ConsPlusNormal"/>
        <w:jc w:val="both"/>
      </w:pPr>
      <w:r>
        <w:t xml:space="preserve">(в ред. Постановлений Правительства РФ от 27.02.2017 </w:t>
      </w:r>
      <w:hyperlink r:id="rId71" w:history="1">
        <w:r>
          <w:rPr>
            <w:color w:val="0000FF"/>
          </w:rPr>
          <w:t>N 232</w:t>
        </w:r>
      </w:hyperlink>
      <w:r>
        <w:t xml:space="preserve">, от 18.04.2018 </w:t>
      </w:r>
      <w:hyperlink r:id="rId72" w:history="1">
        <w:r>
          <w:rPr>
            <w:color w:val="0000FF"/>
          </w:rPr>
          <w:t>N 464</w:t>
        </w:r>
      </w:hyperlink>
      <w:r>
        <w:t>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в) минимальных размеров взноса на капитальный ремонт общего имущества в многоквартирных домах, установленных для муниципального образования в соответствии с требованиями </w:t>
      </w:r>
      <w:hyperlink r:id="rId7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3F151A" w:rsidRDefault="003F151A">
      <w:pPr>
        <w:pStyle w:val="ConsPlusNormal"/>
        <w:jc w:val="both"/>
      </w:pPr>
      <w:r>
        <w:t xml:space="preserve">(п. 22(1)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16" w:name="P151"/>
      <w:bookmarkEnd w:id="16"/>
      <w:r>
        <w:lastRenderedPageBreak/>
        <w:t xml:space="preserve">22(2). </w:t>
      </w:r>
      <w:proofErr w:type="gramStart"/>
      <w:r>
        <w:t xml:space="preserve">Определение регионального стандарта стоимости жилищно-коммунальных услуг в отношении платы за жилое помещение осуществляется исходя из минимального перечня услуг и работ, необходимых для обеспечения надлежащего содержания общего имущества в многоквартирном доме, и порядка их оказания и выполнения, установленного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"О минимальном перечне услуг и работ, необходимых для обеспечения надлежащего содержания общего</w:t>
      </w:r>
      <w:proofErr w:type="gramEnd"/>
      <w:r>
        <w:t xml:space="preserve"> имущества в многоквартирном доме, и порядке их оказания и выполнения".</w:t>
      </w:r>
    </w:p>
    <w:p w:rsidR="003F151A" w:rsidRDefault="003F151A">
      <w:pPr>
        <w:pStyle w:val="ConsPlusNormal"/>
        <w:jc w:val="both"/>
      </w:pPr>
      <w:r>
        <w:t xml:space="preserve">(п. 22(2)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22(3). По решению органов государственной власти субъектов Российской Федерации для расчета субсидий в отношении отдельных социально-демографических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помещения, занимаемого получателем субсидии, относящимся к соответствующей социально-демографической группе населения.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22(3)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17" w:name="P155"/>
      <w:bookmarkEnd w:id="17"/>
      <w:r>
        <w:t>23. При среднедушевом доходе семьи равном или выше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jc w:val="center"/>
      </w:pPr>
      <w:r w:rsidRPr="008F5C62">
        <w:rPr>
          <w:position w:val="-24"/>
        </w:rPr>
        <w:pict>
          <v:shape id="_x0000_i1025" style="width:184.5pt;height:35.25pt" coordsize="" o:spt="100" adj="0,,0" path="" filled="f" stroked="f">
            <v:stroke joinstyle="miter"/>
            <v:imagedata r:id="rId78" o:title="base_1_303505_32768"/>
            <v:formulas/>
            <v:path o:connecttype="segments"/>
          </v:shape>
        </w:pict>
      </w:r>
    </w:p>
    <w:p w:rsidR="003F151A" w:rsidRDefault="003F151A">
      <w:pPr>
        <w:pStyle w:val="ConsPlusNormal"/>
        <w:jc w:val="both"/>
      </w:pPr>
    </w:p>
    <w:p w:rsidR="003F151A" w:rsidRDefault="003F151A">
      <w:pPr>
        <w:pStyle w:val="ConsPlusNormal"/>
        <w:ind w:firstLine="540"/>
        <w:jc w:val="both"/>
      </w:pPr>
      <w:r>
        <w:t>где: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 - размер субсидии (в рублях);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spellStart"/>
      <w:r>
        <w:t>ССЖКУ</w:t>
      </w:r>
      <w:r>
        <w:rPr>
          <w:vertAlign w:val="subscript"/>
        </w:rPr>
        <w:t>р</w:t>
      </w:r>
      <w:proofErr w:type="spellEnd"/>
      <w:r>
        <w:t xml:space="preserve"> - размер установленного для муниципального образования регионального стандарта стоимости жилищно-коммунальных услуг на одного члена семьи для семей разной численности (в рублях);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n - количество лиц, входящих в состав семьи заявителя, определяемых в соответствии с </w:t>
      </w:r>
      <w:hyperlink w:anchor="P129" w:history="1">
        <w:r>
          <w:rPr>
            <w:color w:val="0000FF"/>
          </w:rPr>
          <w:t>пунктом 18</w:t>
        </w:r>
      </w:hyperlink>
      <w:r>
        <w:t xml:space="preserve"> настоящих Правил;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spellStart"/>
      <w:r>
        <w:t>МДД</w:t>
      </w:r>
      <w:r>
        <w:rPr>
          <w:vertAlign w:val="subscript"/>
        </w:rPr>
        <w:t>р</w:t>
      </w:r>
      <w:proofErr w:type="spellEnd"/>
      <w:r>
        <w:t xml:space="preserve"> - региональный стандарт максимально допустимой доли расходов граждан на оплату жилого помещения и коммунальных услуг в совокупном доходе семьи (в процентах);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Д - совокупный доход семьи (в рублях), исчисленный в порядке, установленном </w:t>
      </w:r>
      <w:hyperlink w:anchor="P247" w:history="1">
        <w:r>
          <w:rPr>
            <w:color w:val="0000FF"/>
          </w:rPr>
          <w:t>пунктом 40</w:t>
        </w:r>
      </w:hyperlink>
      <w:r>
        <w:t xml:space="preserve"> настоящих Правил.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18" w:name="P165"/>
      <w:bookmarkEnd w:id="18"/>
      <w:r>
        <w:t>24. При среднедушевом доходе семьи ниже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jc w:val="center"/>
      </w:pPr>
      <w:r w:rsidRPr="008F5C62">
        <w:rPr>
          <w:position w:val="-24"/>
        </w:rPr>
        <w:pict>
          <v:shape id="_x0000_i1026" style="width:213pt;height:35.25pt" coordsize="" o:spt="100" adj="0,,0" path="" filled="f" stroked="f">
            <v:stroke joinstyle="miter"/>
            <v:imagedata r:id="rId79" o:title="base_1_303505_32769"/>
            <v:formulas/>
            <v:path o:connecttype="segments"/>
          </v:shape>
        </w:pic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r>
        <w:t>где: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2</w:t>
      </w:r>
      <w:proofErr w:type="gramEnd"/>
      <w:r>
        <w:t xml:space="preserve"> - размер субсидии (в рублях);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поправочный коэффициент, рассчитанный по формуле: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jc w:val="center"/>
      </w:pPr>
      <w:r w:rsidRPr="008F5C62">
        <w:rPr>
          <w:position w:val="-23"/>
        </w:rPr>
        <w:lastRenderedPageBreak/>
        <w:pict>
          <v:shape id="_x0000_i1027" style="width:57.75pt;height:34.5pt" coordsize="" o:spt="100" adj="0,,0" path="" filled="f" stroked="f">
            <v:stroke joinstyle="miter"/>
            <v:imagedata r:id="rId80" o:title="base_1_303505_32770"/>
            <v:formulas/>
            <v:path o:connecttype="segments"/>
          </v:shape>
        </w:pic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r>
        <w:t>где: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СД - среднедушевой доход семьи (в рублях), исчисленный в соответствии с </w:t>
      </w:r>
      <w:hyperlink w:anchor="P246" w:history="1">
        <w:r>
          <w:rPr>
            <w:color w:val="0000FF"/>
          </w:rPr>
          <w:t>пунктом 39</w:t>
        </w:r>
      </w:hyperlink>
      <w:r>
        <w:t xml:space="preserve"> настоящих Правил;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ПМ - величина прожиточного минимума семьи заявителя (в рублях), определяемая в соответствии с </w:t>
      </w:r>
      <w:hyperlink w:anchor="P186" w:history="1">
        <w:r>
          <w:rPr>
            <w:color w:val="0000FF"/>
          </w:rPr>
          <w:t>пунктом 26</w:t>
        </w:r>
      </w:hyperlink>
      <w:r>
        <w:t xml:space="preserve"> настоящих Правил.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25. Если заявителю и (или) членам его семьи предоставлены льготы или меры социальной поддержки в виде скидок в оплате жилого помещения и коммунальных услуг, при расчете размера субсидии соответствующий размер регионального стандарта стоимости жилищно-коммунальных услуг умножается на коэффициент, рассчитанный по формуле: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jc w:val="center"/>
      </w:pPr>
      <w:r w:rsidRPr="008F5C62">
        <w:rPr>
          <w:position w:val="-26"/>
        </w:rPr>
        <w:pict>
          <v:shape id="_x0000_i1028" style="width:66pt;height:37.5pt" coordsize="" o:spt="100" adj="0,,0" path="" filled="f" stroked="f">
            <v:stroke joinstyle="miter"/>
            <v:imagedata r:id="rId81" o:title="base_1_303505_32771"/>
            <v:formulas/>
            <v:path o:connecttype="segments"/>
          </v:shape>
        </w:pic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r>
        <w:t>где: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л</w:t>
      </w:r>
      <w:r>
        <w:t xml:space="preserve"> - коэффициент;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spellStart"/>
      <w:r>
        <w:t>РП</w:t>
      </w:r>
      <w:r>
        <w:rPr>
          <w:vertAlign w:val="subscript"/>
        </w:rPr>
        <w:t>с</w:t>
      </w:r>
      <w:proofErr w:type="spellEnd"/>
      <w:r>
        <w:t xml:space="preserve"> - размер платы за жилое помещение и коммунальные услуги с учетом предоставленной скидки;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spellStart"/>
      <w:r>
        <w:t>РП</w:t>
      </w:r>
      <w:r>
        <w:rPr>
          <w:vertAlign w:val="subscript"/>
        </w:rPr>
        <w:t>п</w:t>
      </w:r>
      <w:proofErr w:type="spellEnd"/>
      <w:r>
        <w:t xml:space="preserve"> - размер платы за жилое помещение и коммунальные услуги без учета предоставленной скидки.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19" w:name="P186"/>
      <w:bookmarkEnd w:id="19"/>
      <w:r>
        <w:t xml:space="preserve">26. Величина прожиточного минимума семьи заявителя определяется </w:t>
      </w:r>
      <w:proofErr w:type="gramStart"/>
      <w:r>
        <w:t>с учетом действующих в субъекте Российской Федерации на момент обращения за субсидией прожиточных минимумов для граждан</w:t>
      </w:r>
      <w:proofErr w:type="gramEnd"/>
      <w:r>
        <w:t xml:space="preserve"> различных социально-демографических групп по формуле: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jc w:val="center"/>
      </w:pPr>
      <w:r w:rsidRPr="008F5C62">
        <w:rPr>
          <w:position w:val="-28"/>
        </w:rPr>
        <w:pict>
          <v:shape id="_x0000_i1029" style="width:275.25pt;height:39.75pt" coordsize="" o:spt="100" adj="0,,0" path="" filled="f" stroked="f">
            <v:stroke joinstyle="miter"/>
            <v:imagedata r:id="rId82" o:title="base_1_303505_32772"/>
            <v:formulas/>
            <v:path o:connecttype="segments"/>
          </v:shape>
        </w:pict>
      </w:r>
    </w:p>
    <w:p w:rsidR="003F151A" w:rsidRDefault="003F151A">
      <w:pPr>
        <w:pStyle w:val="ConsPlusNormal"/>
        <w:jc w:val="both"/>
      </w:pPr>
    </w:p>
    <w:p w:rsidR="003F151A" w:rsidRDefault="003F151A">
      <w:pPr>
        <w:pStyle w:val="ConsPlusNormal"/>
        <w:ind w:firstLine="540"/>
        <w:jc w:val="both"/>
      </w:pPr>
      <w:r>
        <w:t>где: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ПМ - величина прожиточного минимума (в рублях);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spellStart"/>
      <w:r>
        <w:t>ПМ</w:t>
      </w:r>
      <w:r>
        <w:rPr>
          <w:vertAlign w:val="subscript"/>
        </w:rPr>
        <w:t>тн</w:t>
      </w:r>
      <w:proofErr w:type="spellEnd"/>
      <w:r>
        <w:t xml:space="preserve"> - величина прожиточного минимума для трудоспособного населения;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spellStart"/>
      <w:r>
        <w:t>ПМ</w:t>
      </w:r>
      <w:r>
        <w:rPr>
          <w:vertAlign w:val="subscript"/>
        </w:rPr>
        <w:t>п</w:t>
      </w:r>
      <w:proofErr w:type="spellEnd"/>
      <w:r>
        <w:t xml:space="preserve"> - величина прожиточного минимума для пенсионеров;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spellStart"/>
      <w:r>
        <w:t>ПМ</w:t>
      </w:r>
      <w:r>
        <w:rPr>
          <w:vertAlign w:val="subscript"/>
        </w:rPr>
        <w:t>д</w:t>
      </w:r>
      <w:proofErr w:type="spellEnd"/>
      <w:r>
        <w:t xml:space="preserve"> - величина прожиточного минимума для детей;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тн</w:t>
      </w:r>
      <w:proofErr w:type="spellEnd"/>
      <w:r>
        <w:t xml:space="preserve"> - количество лиц из состава семьи заявителя, принадлежащих к социально-демографической группе трудоспособного населения;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п</w:t>
      </w:r>
      <w:proofErr w:type="spellEnd"/>
      <w:r>
        <w:t xml:space="preserve"> - количество лиц из состава семьи заявителя, принадлежащих к социально-демографической группе пенсионеров;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д</w:t>
      </w:r>
      <w:proofErr w:type="spellEnd"/>
      <w:r>
        <w:t xml:space="preserve"> - количество лиц из состава семьи заявителя, принадлежащих к социально-демографической группе детей.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lastRenderedPageBreak/>
        <w:t>27. Размер предоставляемой субсидии не должен превышать фактические расходы семьи на оплату жилого помещения и коммунальных услуг.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В случае предоставления получателю субсидии и (или) членам его семьи мер социальной поддержки по оплате жилого помещения и коммунальных услуг в виде денежных выплат и (или) компенсаций размер предоставляемой субсидии не должен превышать фактических расходов, уменьшенных на размер предоставленных мер социальной поддержки.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20" w:name="P200"/>
      <w:bookmarkEnd w:id="20"/>
      <w:r>
        <w:t>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копии, подтверждающие фактические расходы на оплату жилого помещения и коммунальных услуг, понесенные ежемесячно в течение срока получения последней субсидии.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27(1). Уполномоченный орган в течение 5 рабочих дней со дня представления получателем субсидии документов, указанных в </w:t>
      </w:r>
      <w:hyperlink w:anchor="P200" w:history="1">
        <w:r>
          <w:rPr>
            <w:color w:val="0000FF"/>
          </w:rPr>
          <w:t>пункте 27</w:t>
        </w:r>
      </w:hyperlink>
      <w:r>
        <w:t xml:space="preserve"> настоящих Правил, производит сравнение размера предоставленной субсидии с фактическими расходами на оплату жилого помещения и коммунальных услуг получателей субсидий. </w:t>
      </w:r>
      <w:proofErr w:type="gramStart"/>
      <w:r>
        <w:t>При этом сравнение размера предоставленной субсидии с фактическими расходами на оплату жилого помещения и коммунальных услуг получателей субсидий, использующих для отопления жилого помещения в качестве основного вида топлива твердое топливо (при наличии печного отопления), электроэнергию (при наличии электрических отопительных приборов) или газ (при наличии газовых отопительных приборов), а также получателей субсидий, осуществляющих в установленном порядке оплату коммунальной услуги отопления только</w:t>
      </w:r>
      <w:proofErr w:type="gramEnd"/>
      <w:r>
        <w:t xml:space="preserve"> во время отопительного периода по факту потребления тепловой энергии с использованием показаний приборов учета, производится уполномоченным органом суммарно за 2 срока предоставления субсидий подряд по окончании второго срока предоставления субсидий, в течение которого заканчивается отопительный период. В случае если субсидия на второй срок подряд не предоставлялась, сравнение производится за один период предоставления субсидии после его окончания.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27(1)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27(2). В случае если размер субсидии превысил фактические расходы семьи на оплату жилого помещения и коммунальных услуг, возврат сре</w:t>
      </w:r>
      <w:proofErr w:type="gramStart"/>
      <w:r>
        <w:t>дств в р</w:t>
      </w:r>
      <w:proofErr w:type="gramEnd"/>
      <w:r>
        <w:t xml:space="preserve">азмере превышения производится в порядке, установленном </w:t>
      </w:r>
      <w:hyperlink w:anchor="P273" w:history="1">
        <w:r>
          <w:rPr>
            <w:color w:val="0000FF"/>
          </w:rPr>
          <w:t>пунктом 49</w:t>
        </w:r>
      </w:hyperlink>
      <w:r>
        <w:t xml:space="preserve"> настоящих Правил.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27(2)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изменении региональных стандартов, в том числе в связи с принятием решений, указанных в </w:t>
      </w:r>
      <w:hyperlink w:anchor="P146" w:history="1">
        <w:r>
          <w:rPr>
            <w:color w:val="0000FF"/>
          </w:rPr>
          <w:t>подпункте "а" пункта 22(1)</w:t>
        </w:r>
      </w:hyperlink>
      <w:r>
        <w:t xml:space="preserve"> настоящих Правил (в случае, указанном в </w:t>
      </w:r>
      <w:hyperlink w:anchor="P211" w:history="1">
        <w:r>
          <w:rPr>
            <w:color w:val="0000FF"/>
          </w:rPr>
          <w:t>пункте 31</w:t>
        </w:r>
      </w:hyperlink>
      <w:r>
        <w:t xml:space="preserve"> настоящих Правил, - местных стандартов), размеров действующих в субъекте Российской Федерации прожиточных минимумов для граждан различных социально-демографических групп, а также условий и порядка предоставления субсидий перерасчет размеров субсидий производится уполномоченным органом с даты вступления</w:t>
      </w:r>
      <w:proofErr w:type="gramEnd"/>
      <w:r>
        <w:t xml:space="preserve"> в силу соответствующих изменений без истребования у получателей субсидий каких-либо документов.</w:t>
      </w:r>
    </w:p>
    <w:p w:rsidR="003F151A" w:rsidRDefault="003F151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Если размер субсидии, исчисленный исходя из новых региональных стандартов или размеров прожиточных минимумов, меньше размера ранее предоставленной (выплаченной) субсидии, возврат излишне выплаченных средств за период </w:t>
      </w:r>
      <w:proofErr w:type="gramStart"/>
      <w:r>
        <w:t>с даты вступления</w:t>
      </w:r>
      <w:proofErr w:type="gramEnd"/>
      <w:r>
        <w:t xml:space="preserve"> в силу соответствующих изменений до даты перерасчета размера субсидии не производится. В случае если вновь рассчитанный размер субсидии превышает прежний размер, то средства, недоплаченные за период </w:t>
      </w:r>
      <w:proofErr w:type="gramStart"/>
      <w:r>
        <w:t>с даты вступления</w:t>
      </w:r>
      <w:proofErr w:type="gramEnd"/>
      <w:r>
        <w:t xml:space="preserve"> в силу соответствующих изменений до даты перерасчета размера субсидии, подлежат перечислению получателю субсидии в порядке, установленном </w:t>
      </w:r>
      <w:hyperlink w:anchor="P275" w:history="1">
        <w:r>
          <w:rPr>
            <w:color w:val="0000FF"/>
          </w:rPr>
          <w:t>пунктом 50</w:t>
        </w:r>
      </w:hyperlink>
      <w:r>
        <w:t xml:space="preserve"> настоящих Правил.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21" w:name="P209"/>
      <w:bookmarkEnd w:id="21"/>
      <w:r>
        <w:t xml:space="preserve">29. В случае наступления событий, указанных в </w:t>
      </w:r>
      <w:hyperlink w:anchor="P271" w:history="1">
        <w:r>
          <w:rPr>
            <w:color w:val="0000FF"/>
          </w:rPr>
          <w:t>пункте 48</w:t>
        </w:r>
      </w:hyperlink>
      <w:r>
        <w:t xml:space="preserve"> настоящих Правил, перерасчет </w:t>
      </w:r>
      <w:r>
        <w:lastRenderedPageBreak/>
        <w:t xml:space="preserve">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(организаций) сведений об этих событиях. Субсидия во вновь рассчитанном размере предоставляется в сроки, указанные в </w:t>
      </w:r>
      <w:hyperlink w:anchor="P260" w:history="1">
        <w:r>
          <w:rPr>
            <w:color w:val="0000FF"/>
          </w:rPr>
          <w:t>пункте 44</w:t>
        </w:r>
      </w:hyperlink>
      <w:r>
        <w:t xml:space="preserve"> настоящих Правил.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30. Результаты перерасчета размера субсидии отражаются в персональном деле.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</w:t>
      </w:r>
      <w:proofErr w:type="gramStart"/>
      <w:r>
        <w:t>с даты перерасчета</w:t>
      </w:r>
      <w:proofErr w:type="gramEnd"/>
      <w:r>
        <w:t>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22" w:name="P211"/>
      <w:bookmarkEnd w:id="22"/>
      <w:r>
        <w:t xml:space="preserve">31. </w:t>
      </w:r>
      <w:proofErr w:type="gramStart"/>
      <w:r>
        <w:t xml:space="preserve">Установленные органом местного самоуправления в случаях и порядке, определенных </w:t>
      </w:r>
      <w:hyperlink r:id="rId87" w:history="1">
        <w:r>
          <w:rPr>
            <w:color w:val="0000FF"/>
          </w:rPr>
          <w:t>частью 11 статьи 159</w:t>
        </w:r>
      </w:hyperlink>
      <w:r>
        <w:t xml:space="preserve"> Жилищного кодекса Российской Федерации, местные стандарты стоимости жилищно-коммунальных услуг, местные стандарты нормативной площади жилого помещения, используемой для расчета субсидий,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</w:t>
      </w:r>
      <w:proofErr w:type="gramEnd"/>
      <w:r>
        <w:t xml:space="preserve"> стандартов. При этом местные стандарты стоимости жилищно-коммунальных услуг устанавливаются с учетом </w:t>
      </w:r>
      <w:hyperlink w:anchor="P145" w:history="1">
        <w:r>
          <w:rPr>
            <w:color w:val="0000FF"/>
          </w:rPr>
          <w:t>пунктов 22(1)</w:t>
        </w:r>
      </w:hyperlink>
      <w:r>
        <w:t xml:space="preserve"> и </w:t>
      </w:r>
      <w:hyperlink w:anchor="P151" w:history="1">
        <w:r>
          <w:rPr>
            <w:color w:val="0000FF"/>
          </w:rPr>
          <w:t>22(2)</w:t>
        </w:r>
      </w:hyperlink>
      <w:r>
        <w:t xml:space="preserve"> настоящих Правил.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Определение размеров субсидий с учетом местных стандартов осуществляется в порядке, установленном настоящими Правилами для определения размера субсидий с учетом региональных стандартов.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Title"/>
        <w:jc w:val="center"/>
        <w:outlineLvl w:val="1"/>
      </w:pPr>
      <w:r>
        <w:t>V. Порядок исчисления</w:t>
      </w:r>
    </w:p>
    <w:p w:rsidR="003F151A" w:rsidRDefault="003F151A">
      <w:pPr>
        <w:pStyle w:val="ConsPlusTitle"/>
        <w:jc w:val="center"/>
      </w:pPr>
      <w:r>
        <w:t>совокупного дохода семьи получателя субсидии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r>
        <w:t>32. Совокупный доход семьи или одиноко проживающего гражданина для предоставления субсидии определяется за 6 последних календарных месяцев, предшествующих месяцу подачи заявления о предоставлении субсидии (далее - расчетный период).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33. При исчислении совокупного дохода семьи получателя субсидии независимо от раздельного или совместного проживания учитываются доходы граждан, являющихся по отношению к получателю субсидии или членам его семьи: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а) супругом (супругой);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б) родителями или усыновителями несовершеннолетних детей;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в) несовершеннолетними детьми, в том числе усыновленными.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Совокупный доход семьи или одиноко проживающего гражданина в целях предоставления субсидии исчисляется по правилам, установленным в абзаце втором </w:t>
      </w:r>
      <w:hyperlink r:id="rId89" w:history="1">
        <w:r>
          <w:rPr>
            <w:color w:val="0000FF"/>
          </w:rPr>
          <w:t>статьи 5</w:t>
        </w:r>
      </w:hyperlink>
      <w:r>
        <w:t xml:space="preserve"> и </w:t>
      </w:r>
      <w:hyperlink r:id="rId90" w:history="1">
        <w:r>
          <w:rPr>
            <w:color w:val="0000FF"/>
          </w:rPr>
          <w:t>статьях 6</w:t>
        </w:r>
      </w:hyperlink>
      <w:r>
        <w:t xml:space="preserve"> - </w:t>
      </w:r>
      <w:hyperlink r:id="rId91" w:history="1">
        <w:r>
          <w:rPr>
            <w:color w:val="0000FF"/>
          </w:rPr>
          <w:t>12</w:t>
        </w:r>
      </w:hyperlink>
      <w:r>
        <w:t xml:space="preserve"> Федерального закона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(Собрание законодательства Российской Федерации, 2003, N 14, ст. 1257), с</w:t>
      </w:r>
      <w:proofErr w:type="gramEnd"/>
      <w:r>
        <w:t xml:space="preserve"> учетом: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gramStart"/>
      <w:r>
        <w:t xml:space="preserve">а) видов доходов, указанных в </w:t>
      </w:r>
      <w:hyperlink r:id="rId92" w:history="1">
        <w:r>
          <w:rPr>
            <w:color w:val="0000FF"/>
          </w:rPr>
          <w:t>пункте 1</w:t>
        </w:r>
      </w:hyperlink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 (Собрание законодательства Российской Федерации, 2003, N 34, ст. 3374), за исключением денежных эквивалентов полученных членами семьи льгот и социальных гарантий, установленных</w:t>
      </w:r>
      <w:proofErr w:type="gramEnd"/>
      <w:r>
        <w:t xml:space="preserve">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в том числе льгот по оплате жилого помещения и коммунальных услуг, </w:t>
      </w:r>
      <w:r>
        <w:lastRenderedPageBreak/>
        <w:t>предоставляемых гражданам в виде скидок в оплате. Указанное изъятие применяется также в отношении одиноко проживающих граждан;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23" w:name="P225"/>
      <w:bookmarkEnd w:id="23"/>
      <w:r>
        <w:t>б) денежных выплат, предоставленных гражданам в качестве мер социальной поддержки по оплате жилого помещения и коммунальных услуг;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в) доходов, полученных от сдачи жилых помещений в поднаем;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24" w:name="P227"/>
      <w:bookmarkEnd w:id="24"/>
      <w:r>
        <w:t>г) компенсаций на оплату жилого помещения и коммунальных услуг, выплачиваемых отдельным категориям граждан;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д) денежных средств, выделяемых опекуну (попечителю) на содержание подопечного, а также предоставляемых приемной семье на содержание каждого ребенка;</w:t>
      </w:r>
    </w:p>
    <w:p w:rsidR="003F151A" w:rsidRDefault="003F151A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е) денежных средств, направленных на оплату обучения в организациях, осуществляющих образовательную деятельность,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</w:r>
    </w:p>
    <w:p w:rsidR="003F151A" w:rsidRDefault="003F151A">
      <w:pPr>
        <w:pStyle w:val="ConsPlusNormal"/>
        <w:jc w:val="both"/>
      </w:pPr>
      <w:r>
        <w:t xml:space="preserve">(в ред. Постановлений Правительства РФ от 24.12.2008 </w:t>
      </w:r>
      <w:hyperlink r:id="rId94" w:history="1">
        <w:r>
          <w:rPr>
            <w:color w:val="0000FF"/>
          </w:rPr>
          <w:t>N 1001</w:t>
        </w:r>
      </w:hyperlink>
      <w:r>
        <w:t xml:space="preserve">, от 24.12.2014 </w:t>
      </w:r>
      <w:hyperlink r:id="rId95" w:history="1">
        <w:r>
          <w:rPr>
            <w:color w:val="0000FF"/>
          </w:rPr>
          <w:t>N 1469</w:t>
        </w:r>
      </w:hyperlink>
      <w:r>
        <w:t>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ж) 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з) доходов охотников-любителей, получаемых от сдачи добытых ими пушнины, мехового или кожевенного сырья либо мяса диких животных;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и) ежемесячного пособия по уходу за ребенком.</w:t>
      </w:r>
    </w:p>
    <w:p w:rsidR="003F151A" w:rsidRDefault="003F151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35. При исчислении размера совокупного дохода семьи или одиноко проживающего гражданина не учитываются: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gramStart"/>
      <w:r>
        <w:t xml:space="preserve">а) виды доходов, указанных в </w:t>
      </w:r>
      <w:hyperlink r:id="rId97" w:history="1">
        <w:r>
          <w:rPr>
            <w:color w:val="0000FF"/>
          </w:rPr>
          <w:t>абзаце двенадцатом подпункта "д" пункта 1</w:t>
        </w:r>
      </w:hyperlink>
      <w:r>
        <w:t xml:space="preserve"> (кроме надбавок и доплат ко всем видам выплат, указанных в этом подпункте), </w:t>
      </w:r>
      <w:hyperlink r:id="rId98" w:history="1">
        <w:r>
          <w:rPr>
            <w:color w:val="0000FF"/>
          </w:rPr>
          <w:t>пунктах 2</w:t>
        </w:r>
      </w:hyperlink>
      <w:r>
        <w:t xml:space="preserve"> и </w:t>
      </w:r>
      <w:hyperlink r:id="rId99" w:history="1">
        <w:r>
          <w:rPr>
            <w:color w:val="0000FF"/>
          </w:rPr>
          <w:t>3</w:t>
        </w:r>
      </w:hyperlink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512;</w:t>
      </w:r>
      <w:proofErr w:type="gramEnd"/>
    </w:p>
    <w:p w:rsidR="003F151A" w:rsidRDefault="003F151A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18.06.2007 N 379)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gramStart"/>
      <w:r>
        <w:t xml:space="preserve">б) до вступления в силу соответствующего федерального закона сумма ежемесячной денежной выплаты, установленной в соответствии с </w:t>
      </w:r>
      <w:hyperlink r:id="rId101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г. N 3061-1), Федеральными законами </w:t>
      </w:r>
      <w:hyperlink r:id="rId102" w:history="1">
        <w:r>
          <w:rPr>
            <w:color w:val="0000FF"/>
          </w:rPr>
          <w:t>"О ветеранах"</w:t>
        </w:r>
      </w:hyperlink>
      <w:r>
        <w:t xml:space="preserve"> (в редакции Федерального закона от 2 января 2000 г. N 40-ФЗ), </w:t>
      </w:r>
      <w:hyperlink r:id="rId103" w:history="1">
        <w:r>
          <w:rPr>
            <w:color w:val="0000FF"/>
          </w:rPr>
          <w:t>"О социальной</w:t>
        </w:r>
        <w:proofErr w:type="gramEnd"/>
        <w:r>
          <w:rPr>
            <w:color w:val="0000FF"/>
          </w:rPr>
          <w:t xml:space="preserve"> защите</w:t>
        </w:r>
      </w:hyperlink>
      <w:r>
        <w:t xml:space="preserve"> инвалидов в Российской Федерации" и </w:t>
      </w:r>
      <w:hyperlink r:id="rId104" w:history="1">
        <w:r>
          <w:rPr>
            <w:color w:val="0000FF"/>
          </w:rPr>
          <w:t>"О социальных гарантиях</w:t>
        </w:r>
      </w:hyperlink>
      <w:r>
        <w:t xml:space="preserve"> гражданам, подвергшимся радиационному воздействию вследствие ядерных испытаний на Семипалатинском полигоне";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в) денежные эквиваленты предоставляемых гражданам мер социальной поддержки по оплате жилого помещения и коммунальных услуг в виде скидок в оплате;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г) суммы ранее предоставленных субсидий на оплату жилого помещения и коммунальных услуг;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lastRenderedPageBreak/>
        <w:t xml:space="preserve">д) другие виды материальной поддержки в виде денежных выплат и (или) натуральной помощи, оказываемой гражданам за счет </w:t>
      </w:r>
      <w:proofErr w:type="gramStart"/>
      <w:r>
        <w:t>средств бюджетов различных уровней бюджетной системы Российской Федерации</w:t>
      </w:r>
      <w:proofErr w:type="gramEnd"/>
      <w:r>
        <w:t xml:space="preserve"> в соответствии с законодательством Российской Федерации, кроме указанных в </w:t>
      </w:r>
      <w:hyperlink w:anchor="P22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227" w:history="1">
        <w:r>
          <w:rPr>
            <w:color w:val="0000FF"/>
          </w:rPr>
          <w:t>"г"</w:t>
        </w:r>
      </w:hyperlink>
      <w:r>
        <w:t xml:space="preserve"> пункта 34 настоящих Правил.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36. Если граждане не имеют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они могут самостоятельно их декларировать в заявлении. Такие сведения могут быть проверены уполномоченным органом в установленном законодательством Российской Федерации порядке.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37. Среднемесячный доход каждого члена семьи или одиноко проживающего гражданина определяется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38. Среднемесячный совокупный доход семьи в расчетном периоде равен сумме среднемесячных доходов всех членов семьи.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25" w:name="P246"/>
      <w:bookmarkEnd w:id="25"/>
      <w:r>
        <w:t>39. Среднедушевой доход семьи в расчетном периоде исчисляется путем деления среднемесячного совокупного дохода семьи на количество членов семьи.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26" w:name="P247"/>
      <w:bookmarkEnd w:id="26"/>
      <w:r>
        <w:t xml:space="preserve">40. Совокупный доход семьи, учитываемый при расчете размера субсидии в соответствии с </w:t>
      </w:r>
      <w:hyperlink w:anchor="P155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65" w:history="1">
        <w:r>
          <w:rPr>
            <w:color w:val="0000FF"/>
          </w:rPr>
          <w:t>24</w:t>
        </w:r>
      </w:hyperlink>
      <w:r>
        <w:t xml:space="preserve"> настоящих Правил, равен произведению среднедушевого дохода семьи в расчетном периоде на количество лиц, входящих в состав семьи заявителя (получателя субсидии), определенное в соответствии с </w:t>
      </w:r>
      <w:hyperlink w:anchor="P129" w:history="1">
        <w:r>
          <w:rPr>
            <w:color w:val="0000FF"/>
          </w:rPr>
          <w:t>пунктом 18</w:t>
        </w:r>
      </w:hyperlink>
      <w:r>
        <w:t xml:space="preserve"> настоящих Правил.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Title"/>
        <w:jc w:val="center"/>
        <w:outlineLvl w:val="1"/>
      </w:pPr>
      <w:r>
        <w:t>VI. Порядок предоставления субсидий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r>
        <w:t xml:space="preserve">41. Гражданам и (или) членам их семьи, имеющим право на субсидии в соответствии с </w:t>
      </w:r>
      <w:hyperlink w:anchor="P56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57" w:history="1">
        <w:r>
          <w:rPr>
            <w:color w:val="0000FF"/>
          </w:rPr>
          <w:t>3</w:t>
        </w:r>
      </w:hyperlink>
      <w:r>
        <w:t xml:space="preserve"> и </w:t>
      </w:r>
      <w:hyperlink w:anchor="P63" w:history="1">
        <w:r>
          <w:rPr>
            <w:color w:val="0000FF"/>
          </w:rPr>
          <w:t>5</w:t>
        </w:r>
      </w:hyperlink>
      <w:r>
        <w:t xml:space="preserve"> настоящих Правил, предоставляется одна субсидия на жилое помещение, в котором они проживают.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27" w:name="P252"/>
      <w:bookmarkEnd w:id="27"/>
      <w:r>
        <w:t>Субсидия предоставляется сроком на 6 месяцев.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41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 xml:space="preserve">Уполномоченный орган принимает решение о предоставлении субсидии или об отказе в ее предоставлении, рассчитывает размер субсидии или осуществляет перерасчет размера субсидии в соответствии с </w:t>
      </w:r>
      <w:hyperlink w:anchor="P209" w:history="1">
        <w:r>
          <w:rPr>
            <w:color w:val="0000FF"/>
          </w:rPr>
          <w:t>пунктом 29</w:t>
        </w:r>
      </w:hyperlink>
      <w:r>
        <w:t xml:space="preserve"> настоящих Правил и направляет (вручает) соответствующее решение заявителю в течение 10 рабочих дней со дня получения всех документов, предусмотренных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Правил.</w:t>
      </w:r>
      <w:proofErr w:type="gramEnd"/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42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42(1). Уполномоченный орган при принятии решения о предоставлении субсидии проводит проверку предоставленных сведений о доходах.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Проверка осуществляется путем направления,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запросов в органы и организации, обладающие необходимой информацией.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42(1)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43. Действие (бездействие) уполномоченного органа при принятии решения о предоставлении субсидии, а также его решение об отказе в предоставлении субсидии либо неправильное определение ее размера могут быть обжалованы в суд.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28" w:name="P260"/>
      <w:bookmarkEnd w:id="28"/>
      <w:r>
        <w:t xml:space="preserve">44. При представлении документов, предусмотренных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настоящих Правил, с </w:t>
      </w:r>
      <w:r>
        <w:lastRenderedPageBreak/>
        <w:t>1-го по 15-е число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Указанные сроки предоставления субсидии действуют также в случае представления документов, предусмотренных </w:t>
      </w:r>
      <w:hyperlink w:anchor="P271" w:history="1">
        <w:r>
          <w:rPr>
            <w:color w:val="0000FF"/>
          </w:rPr>
          <w:t>пунктом 48</w:t>
        </w:r>
      </w:hyperlink>
      <w:r>
        <w:t xml:space="preserve"> настоящих Правил, для осуществления перерасчета размера субсидии.</w:t>
      </w:r>
    </w:p>
    <w:p w:rsidR="003F151A" w:rsidRDefault="003F151A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44(1). Граждане,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</w:t>
      </w:r>
      <w:hyperlink w:anchor="P260" w:history="1">
        <w:r>
          <w:rPr>
            <w:color w:val="0000FF"/>
          </w:rPr>
          <w:t>абзацем первым пункта 44</w:t>
        </w:r>
      </w:hyperlink>
      <w:r>
        <w:t xml:space="preserve"> настоящих Правил, а выплата субсидии производится только в месяцы отопительного периода в пределах установленного </w:t>
      </w:r>
      <w:hyperlink w:anchor="P252" w:history="1">
        <w:r>
          <w:rPr>
            <w:color w:val="0000FF"/>
          </w:rPr>
          <w:t>абзацем вторым пункта 41</w:t>
        </w:r>
      </w:hyperlink>
      <w:r>
        <w:t xml:space="preserve"> настоящих Правил срока предоставления субсидии.</w:t>
      </w:r>
    </w:p>
    <w:p w:rsidR="003F151A" w:rsidRDefault="003F151A">
      <w:pPr>
        <w:pStyle w:val="ConsPlusNormal"/>
        <w:jc w:val="both"/>
      </w:pPr>
      <w:r>
        <w:t xml:space="preserve">(п. 44(1) </w:t>
      </w:r>
      <w:proofErr w:type="gramStart"/>
      <w:r>
        <w:t>введен</w:t>
      </w:r>
      <w:proofErr w:type="gramEnd"/>
      <w:r>
        <w:t xml:space="preserve">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 xml:space="preserve">Уполномоченные органы ежемесячно до установленного в соответствии с частью 1 </w:t>
      </w:r>
      <w:hyperlink r:id="rId110" w:history="1">
        <w:r>
          <w:rPr>
            <w:color w:val="0000FF"/>
          </w:rPr>
          <w:t>статьи 155</w:t>
        </w:r>
      </w:hyperlink>
      <w:r>
        <w:t xml:space="preserve">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востребования.</w:t>
      </w:r>
      <w:proofErr w:type="gramEnd"/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gramStart"/>
      <w:r>
        <w:t>По решению уполномоченного органа субсидии могут предоставляться путем выплаты (доставки) средств через организации связи или выплаты из кассы уполномоченного органа в случае отсутствия в населенных пунктах филиалов банков, а также в случае, если по состоянию здоровья, в силу возраста, из-за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ими.</w:t>
      </w:r>
      <w:proofErr w:type="gramEnd"/>
    </w:p>
    <w:p w:rsidR="003F151A" w:rsidRDefault="003F151A">
      <w:pPr>
        <w:pStyle w:val="ConsPlusNormal"/>
        <w:spacing w:before="220"/>
        <w:ind w:firstLine="540"/>
        <w:jc w:val="both"/>
      </w:pPr>
      <w:r>
        <w:t>Часть субсидии, приходящаяся на приобретение твердых видов топлива (при наличии печного отопления), может перечисляться (выплачиваться) за весь срок предоставления субсидии единовременно в первом месяце периода предоставления субсидии.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46. Получатели субсидий вправе за счет субсидий производить оплату жилого помещения и любых видов предоставляемых им коммунальных услуг.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При изменении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и при изменении размера платы за коммунальные услуги в случае предоставления коммунальных услуг ненадлежащего качества и (или) с перерывами, превышающими установленную продолжительность, уменьшение размера</w:t>
      </w:r>
      <w:proofErr w:type="gramEnd"/>
      <w:r>
        <w:t xml:space="preserve"> субсидии не производится, за исключением случая, предусмотренного пунктом 27 настоящих Правил.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29" w:name="P271"/>
      <w:bookmarkEnd w:id="29"/>
      <w:r>
        <w:t xml:space="preserve">48. Получатель субсидии в течение одного месяца после наступления событий, предусмотренных </w:t>
      </w:r>
      <w:hyperlink w:anchor="P30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06" w:history="1">
        <w:r>
          <w:rPr>
            <w:color w:val="0000FF"/>
          </w:rPr>
          <w:t>"б" пункта 60</w:t>
        </w:r>
      </w:hyperlink>
      <w:r>
        <w:t xml:space="preserve"> настоящих Правил, обязан представить уполномоченному органу документы, подтверждающие такие события.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48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30" w:name="P273"/>
      <w:bookmarkEnd w:id="30"/>
      <w:r>
        <w:t xml:space="preserve">49. </w:t>
      </w:r>
      <w:proofErr w:type="gramStart"/>
      <w:r>
        <w:t xml:space="preserve">В случае если получатель субсидии в установленный срок не представил уполномоченному органу документы, указанные в </w:t>
      </w:r>
      <w:hyperlink w:anchor="P271" w:history="1">
        <w:r>
          <w:rPr>
            <w:color w:val="0000FF"/>
          </w:rPr>
          <w:t>пункте 48</w:t>
        </w:r>
      </w:hyperlink>
      <w:r>
        <w:t xml:space="preserve"> настоящих Правил, 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бюджет, из которого была предоставлена субсидия.</w:t>
      </w:r>
      <w:proofErr w:type="gramEnd"/>
      <w:r>
        <w:t xml:space="preserve"> При </w:t>
      </w:r>
      <w:r>
        <w:lastRenderedPageBreak/>
        <w:t xml:space="preserve">отказе от добровольного возврата указанных средств они по иску уполномоченного органа </w:t>
      </w:r>
      <w:proofErr w:type="spellStart"/>
      <w:r>
        <w:t>истребуются</w:t>
      </w:r>
      <w:proofErr w:type="spellEnd"/>
      <w:r>
        <w:t xml:space="preserve"> в судебном порядке в соответствии с законодательством Российской Федерации.</w:t>
      </w:r>
    </w:p>
    <w:p w:rsidR="003F151A" w:rsidRDefault="003F151A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31" w:name="P275"/>
      <w:bookmarkEnd w:id="31"/>
      <w:r>
        <w:t xml:space="preserve">50. В случае предоставления субсидии в завышенном или заниженном размере вследствие ошибки, допущенной уполномоченным органом при расчете размера субсидии, излишне выплаченные средства подлежат возврату в порядке, установленном </w:t>
      </w:r>
      <w:hyperlink w:anchor="P273" w:history="1">
        <w:r>
          <w:rPr>
            <w:color w:val="0000FF"/>
          </w:rPr>
          <w:t>пунктом 49</w:t>
        </w:r>
      </w:hyperlink>
      <w:r>
        <w:t xml:space="preserve"> настоящих Правил, а недоплаченные средства выплачиваются получателю субсидии в месяце, следующем за месяцем, в котором была обнаружена ошибка. Выплата недоплаченных средств осуществляется и в том случае, когда месяц, в течение которого они должны быть перечислены, приходится на период, когда гражданин утратил право на получение субсидии.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Title"/>
        <w:jc w:val="center"/>
        <w:outlineLvl w:val="1"/>
      </w:pPr>
      <w:r>
        <w:t>VII. Особенности предоставления</w:t>
      </w:r>
    </w:p>
    <w:p w:rsidR="003F151A" w:rsidRDefault="003F151A">
      <w:pPr>
        <w:pStyle w:val="ConsPlusTitle"/>
        <w:jc w:val="center"/>
      </w:pPr>
      <w:r>
        <w:t>субсидий отдельным категориям граждан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bookmarkStart w:id="32" w:name="P280"/>
      <w:bookmarkEnd w:id="32"/>
      <w:r>
        <w:t xml:space="preserve">51. Федеральные органы исполнительной власти (федеральные государственные органы), в которых </w:t>
      </w:r>
      <w:hyperlink r:id="rId114" w:history="1">
        <w:r>
          <w:rPr>
            <w:color w:val="0000FF"/>
          </w:rPr>
          <w:t>законом</w:t>
        </w:r>
      </w:hyperlink>
      <w:r>
        <w:t xml:space="preserve"> предусмотрена военная служба, принимают решение о предоставлении субсидий:</w:t>
      </w:r>
    </w:p>
    <w:p w:rsidR="003F151A" w:rsidRDefault="003F151A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а) сотрудникам, проходящим военную службу в указанных федеральных органах исполнительной власти (федеральных государственных органах), сведения о которых не подлежат разглашению;</w:t>
      </w:r>
    </w:p>
    <w:p w:rsidR="003F151A" w:rsidRDefault="003F151A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б) лицам, проходящим либо проходившим военную службу по контракту за пределами Российской Федерации в территориальных органах, воинских частях, подразделениях, организациях и органах соответствующих федеральных органов исполнительной власти (федеральных государственных органов).</w:t>
      </w:r>
    </w:p>
    <w:p w:rsidR="003F151A" w:rsidRDefault="003F151A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52. Гражданам, указанным в </w:t>
      </w:r>
      <w:hyperlink w:anchor="P280" w:history="1">
        <w:r>
          <w:rPr>
            <w:color w:val="0000FF"/>
          </w:rPr>
          <w:t>пункте 51</w:t>
        </w:r>
      </w:hyperlink>
      <w:r>
        <w:t xml:space="preserve"> настоящих Правил, субсидии предоставляются в виде денежной выплаты в размере, рассчитываемом в соответствии с </w:t>
      </w:r>
      <w:hyperlink w:anchor="P155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65" w:history="1">
        <w:r>
          <w:rPr>
            <w:color w:val="0000FF"/>
          </w:rPr>
          <w:t>24</w:t>
        </w:r>
      </w:hyperlink>
      <w:r>
        <w:t xml:space="preserve"> настоящих Правил с учетом региональных стандартов.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53. Порядок оформления документов и направления сведений, необходимых для предоставления субсидий гражданам, указанным в </w:t>
      </w:r>
      <w:hyperlink w:anchor="P280" w:history="1">
        <w:r>
          <w:rPr>
            <w:color w:val="0000FF"/>
          </w:rPr>
          <w:t>пункте 51</w:t>
        </w:r>
      </w:hyperlink>
      <w:r>
        <w:t xml:space="preserve"> настоящих Правил, а также порядок выплаты таким гражданам субсидий определяются соответствующими федеральными органами исполнительной власти (федеральными государственными органами), в которых </w:t>
      </w:r>
      <w:hyperlink r:id="rId118" w:history="1">
        <w:r>
          <w:rPr>
            <w:color w:val="0000FF"/>
          </w:rPr>
          <w:t>законом</w:t>
        </w:r>
      </w:hyperlink>
      <w:r>
        <w:t xml:space="preserve"> предусмотрена военная служба, в пределах их компетенции.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54. Гражданам, проживающим в закрытых военных городках, субсидии предоставляются органом исполнительной власти субъекта Российской Федерации или </w:t>
      </w:r>
      <w:proofErr w:type="spellStart"/>
      <w:r>
        <w:t>управомоченным</w:t>
      </w:r>
      <w:proofErr w:type="spellEnd"/>
      <w:r>
        <w:t xml:space="preserve"> им государственным учреждением в порядке и на условиях, которые установлены </w:t>
      </w:r>
      <w:hyperlink w:anchor="P55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275" w:history="1">
        <w:r>
          <w:rPr>
            <w:color w:val="0000FF"/>
          </w:rPr>
          <w:t>50</w:t>
        </w:r>
      </w:hyperlink>
      <w:r>
        <w:t xml:space="preserve"> и </w:t>
      </w:r>
      <w:hyperlink w:anchor="P296" w:history="1">
        <w:r>
          <w:rPr>
            <w:color w:val="0000FF"/>
          </w:rPr>
          <w:t>56</w:t>
        </w:r>
      </w:hyperlink>
      <w:r>
        <w:t xml:space="preserve"> - </w:t>
      </w:r>
      <w:hyperlink w:anchor="P316" w:history="1">
        <w:r>
          <w:rPr>
            <w:color w:val="0000FF"/>
          </w:rPr>
          <w:t>64</w:t>
        </w:r>
      </w:hyperlink>
      <w:r>
        <w:t xml:space="preserve"> настоящих Правил.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18.06.2007 </w:t>
      </w:r>
      <w:hyperlink r:id="rId120" w:history="1">
        <w:r>
          <w:rPr>
            <w:color w:val="0000FF"/>
          </w:rPr>
          <w:t>N 379</w:t>
        </w:r>
      </w:hyperlink>
      <w:r>
        <w:t xml:space="preserve">, от 24.12.2008 </w:t>
      </w:r>
      <w:hyperlink r:id="rId121" w:history="1">
        <w:r>
          <w:rPr>
            <w:color w:val="0000FF"/>
          </w:rPr>
          <w:t>N 1001</w:t>
        </w:r>
      </w:hyperlink>
      <w:r>
        <w:t>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>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стандарта, при расчете размера субсидии, предоставляемой семье военнослужащего, проходящего военную службу по контракту, либо семье гражданина, уволенного с военной службы по достижении им предельного возраста пребывания на военной службе, по состоянию здоровья или в</w:t>
      </w:r>
      <w:proofErr w:type="gramEnd"/>
      <w:r>
        <w:t xml:space="preserve"> связи с организационно-штатными мероприятиями, общая продолжительность военной службы которого составляет 20 лет и более, </w:t>
      </w:r>
      <w:r>
        <w:lastRenderedPageBreak/>
        <w:t>а при общей продолжительности военной службы 25 лет и более вне зависимости от основания увольнения,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семьи.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Title"/>
        <w:jc w:val="center"/>
        <w:outlineLvl w:val="1"/>
      </w:pPr>
      <w:r>
        <w:t>VIII. Условия приостановления</w:t>
      </w:r>
    </w:p>
    <w:p w:rsidR="003F151A" w:rsidRDefault="003F151A">
      <w:pPr>
        <w:pStyle w:val="ConsPlusTitle"/>
        <w:jc w:val="center"/>
      </w:pPr>
      <w:r>
        <w:t>и прекращения предоставления субсидий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bookmarkStart w:id="33" w:name="P296"/>
      <w:bookmarkEnd w:id="33"/>
      <w:r>
        <w:t>56. Предоставление субсидий может быть приостановлено по решению уполномоченного органа при условии: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а) неуплаты получателем субсидии текущих платежей за жилое помещение и (или) коммунальные услуги в течение 2 месяцев;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б) невыполнения получателем субсидии условий соглашения по погашению задолженности, предусмотренного </w:t>
      </w:r>
      <w:hyperlink w:anchor="P64" w:history="1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в) неисполнения получателем субсидии требований, предусмотренных </w:t>
      </w:r>
      <w:hyperlink w:anchor="P271" w:history="1">
        <w:r>
          <w:rPr>
            <w:color w:val="0000FF"/>
          </w:rPr>
          <w:t>пунктом 48</w:t>
        </w:r>
      </w:hyperlink>
      <w:r>
        <w:t xml:space="preserve"> настоящих Правил.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57. Уполномоченные органы приостанавливают предоставление субсидий для выяснения причин возникновения (непогашения) задолженности по оплате жилого помещения и (или) коммунальных услуг, неисполнения требований, предусмотренных </w:t>
      </w:r>
      <w:hyperlink w:anchor="P271" w:history="1">
        <w:r>
          <w:rPr>
            <w:color w:val="0000FF"/>
          </w:rPr>
          <w:t>пунктом 48</w:t>
        </w:r>
      </w:hyperlink>
      <w:r>
        <w:t xml:space="preserve"> настоящих Правил, но не более чем на один месяц.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58. При наличии уважительных причин возникновения условий, указанных в </w:t>
      </w:r>
      <w:hyperlink w:anchor="P296" w:history="1">
        <w:r>
          <w:rPr>
            <w:color w:val="0000FF"/>
          </w:rPr>
          <w:t>пункте 56</w:t>
        </w:r>
      </w:hyperlink>
      <w:r>
        <w:t xml:space="preserve"> настоящих Правил (стационарное лечение, смерть близких родственников, невыплата заработной платы в срок и др.), предоставление субсидии по решению уполномоченного органа возобновляется вне зависимости от условий приостановления предоставления субсидии.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 xml:space="preserve">При отсутствии уважительных причин возникновения условий, указанных в </w:t>
      </w:r>
      <w:hyperlink w:anchor="P296" w:history="1">
        <w:r>
          <w:rPr>
            <w:color w:val="0000FF"/>
          </w:rPr>
          <w:t>пункте 56</w:t>
        </w:r>
      </w:hyperlink>
      <w:r>
        <w:t xml:space="preserve"> настоящих Правил, предоставление субсидии возобновляется по решению уполномоченного органа после полного погашения получателем субсидии задолженности, образовавшейся в течение всего срока предоставления субсидии (в случае возникновения задолженности впервые - при согласовании срока погашения задолженности), либо после выполнения получателем субсидии требований, предусмотренных </w:t>
      </w:r>
      <w:hyperlink w:anchor="P271" w:history="1">
        <w:r>
          <w:rPr>
            <w:color w:val="0000FF"/>
          </w:rPr>
          <w:t>пунктом 48</w:t>
        </w:r>
      </w:hyperlink>
      <w:r>
        <w:t xml:space="preserve"> настоящих Правил.</w:t>
      </w:r>
      <w:proofErr w:type="gramEnd"/>
    </w:p>
    <w:p w:rsidR="003F151A" w:rsidRDefault="003F151A">
      <w:pPr>
        <w:pStyle w:val="ConsPlusNormal"/>
        <w:spacing w:before="220"/>
        <w:ind w:firstLine="540"/>
        <w:jc w:val="both"/>
      </w:pPr>
      <w:r>
        <w:t>При принятии решения о возобновлении предоставления субсидии она выплачивается также и за тот месяц, в течение которого приостанавливалось предоставление субсидии.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60. Предоставление субсидии прекращается по решению уполномоченного органа при условии: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34" w:name="P305"/>
      <w:bookmarkEnd w:id="34"/>
      <w:r>
        <w:t>а) изменения места постоянного жительства получателя субсидии;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35" w:name="P306"/>
      <w:bookmarkEnd w:id="35"/>
      <w:r>
        <w:t>б)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3F151A" w:rsidRDefault="003F151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36" w:name="P308"/>
      <w:bookmarkEnd w:id="36"/>
      <w:proofErr w:type="gramStart"/>
      <w:r>
        <w:t xml:space="preserve">в) представления заявителем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требований, предусмотренных </w:t>
      </w:r>
      <w:hyperlink w:anchor="P271" w:history="1">
        <w:r>
          <w:rPr>
            <w:color w:val="0000FF"/>
          </w:rPr>
          <w:t>пунктом 48</w:t>
        </w:r>
      </w:hyperlink>
      <w:r>
        <w:t xml:space="preserve"> настоящих Правил, в течение одного месяца с даты уведомления получателя субсидии о приостановлении предоставления субсидии (при отсутствии уважительной причины ее </w:t>
      </w:r>
      <w:r>
        <w:lastRenderedPageBreak/>
        <w:t>образования);</w:t>
      </w:r>
      <w:proofErr w:type="gramEnd"/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г) непогашения задолженности или несогласования срока погашения задолженности в течение одного месяца </w:t>
      </w:r>
      <w:proofErr w:type="gramStart"/>
      <w:r>
        <w:t>с даты уведомления</w:t>
      </w:r>
      <w:proofErr w:type="gramEnd"/>
      <w:r>
        <w:t xml:space="preserve"> получателя субсидии о приостановлении предоставления субсидии (при отсутствии уважительной причины ее образования).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61. Возврат в бюджет, из которого была необоснованно получена субсидия, при наличии условий, указанных в </w:t>
      </w:r>
      <w:hyperlink w:anchor="P30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308" w:history="1">
        <w:r>
          <w:rPr>
            <w:color w:val="0000FF"/>
          </w:rPr>
          <w:t>"в"</w:t>
        </w:r>
      </w:hyperlink>
      <w:r>
        <w:t xml:space="preserve"> пункта 60 настоящих Правил, производится получателем субсидии добровольно, а в случае отказа от добровольного возврата - по иску уполномоченного органа в соответствии с законодательством Российской Федерации.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62.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</w:t>
      </w:r>
      <w:proofErr w:type="gramStart"/>
      <w:r>
        <w:t>с даты принятия</w:t>
      </w:r>
      <w:proofErr w:type="gramEnd"/>
      <w:r>
        <w:t xml:space="preserve"> решения с указанием оснований его принятия. Копия решения помещается в персональное дело.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63. Предоставление субсидии прекращается:</w:t>
      </w:r>
    </w:p>
    <w:p w:rsidR="003F151A" w:rsidRDefault="003F151A">
      <w:pPr>
        <w:pStyle w:val="ConsPlusNormal"/>
        <w:spacing w:before="220"/>
        <w:ind w:firstLine="540"/>
        <w:jc w:val="both"/>
      </w:pPr>
      <w:proofErr w:type="gramStart"/>
      <w:r>
        <w:t xml:space="preserve">со дня принятия решения о прекращении предоставления субсидии в соответствии с </w:t>
      </w:r>
      <w:hyperlink w:anchor="P30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08" w:history="1">
        <w:r>
          <w:rPr>
            <w:color w:val="0000FF"/>
          </w:rPr>
          <w:t>"в"</w:t>
        </w:r>
      </w:hyperlink>
      <w:r>
        <w:t xml:space="preserve"> пункта 60 настоящих Правил до окончания периода, на который субсидия предоставлялась;</w:t>
      </w:r>
      <w:proofErr w:type="gramEnd"/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со дня принятия решения о приостановлении предоставления субсидии в соответствии с </w:t>
      </w:r>
      <w:hyperlink w:anchor="P296" w:history="1">
        <w:r>
          <w:rPr>
            <w:color w:val="0000FF"/>
          </w:rPr>
          <w:t>пунктом 56</w:t>
        </w:r>
      </w:hyperlink>
      <w:r>
        <w:t xml:space="preserve"> настоящих Правил до окончания периода, на который субсидия предоставлялась (при отсутствии оснований для возобновления предоставления субсидий).</w:t>
      </w:r>
    </w:p>
    <w:p w:rsidR="003F151A" w:rsidRDefault="003F151A">
      <w:pPr>
        <w:pStyle w:val="ConsPlusNormal"/>
        <w:spacing w:before="220"/>
        <w:ind w:firstLine="540"/>
        <w:jc w:val="both"/>
      </w:pPr>
      <w:bookmarkStart w:id="37" w:name="P316"/>
      <w:bookmarkEnd w:id="37"/>
      <w:r>
        <w:t xml:space="preserve">64. </w:t>
      </w:r>
      <w:proofErr w:type="gramStart"/>
      <w:r>
        <w:t xml:space="preserve">Факт отсутствия (погашения) задолженности по оплате жилых помещений и коммунальных услуг, заключения и (или) выполнения получателями субсидий соглашений по погашению задолженности уполномоченный орган вправе проверить, запросив у </w:t>
      </w:r>
      <w:proofErr w:type="spellStart"/>
      <w:r>
        <w:t>наймодателей</w:t>
      </w:r>
      <w:proofErr w:type="spellEnd"/>
      <w:r>
        <w:t>, управляющих организаций и организаций, оказывающих услуги и выполняющих работы по содержанию и ремонту общего имущества многоквартирных домов и предоставляющих коммунальные услуги, сведения о своевременности и полноте оплаты жилого помещения и коммунальных услуг.</w:t>
      </w:r>
      <w:proofErr w:type="gramEnd"/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Title"/>
        <w:jc w:val="center"/>
        <w:outlineLvl w:val="1"/>
      </w:pPr>
      <w:r>
        <w:t>IX. Финансирование расходов,</w:t>
      </w:r>
    </w:p>
    <w:p w:rsidR="003F151A" w:rsidRDefault="003F151A">
      <w:pPr>
        <w:pStyle w:val="ConsPlusTitle"/>
        <w:jc w:val="center"/>
      </w:pPr>
      <w:r>
        <w:t>связанных с предоставлением субсидий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  <w:r>
        <w:t>65. Расходы, связанные с предоставлением субсидий, включают в себя расходы непосредственно на предоставление субсидий и расходы на обеспечение их предоставления.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66. Финансирование расходов на предоставление субсидий осуществляется из бюджетов субъектов Российской Федерации.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66 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 xml:space="preserve">Финансирование расходов на предоставление субсидий гражданам, указанным в </w:t>
      </w:r>
      <w:hyperlink w:anchor="P280" w:history="1">
        <w:r>
          <w:rPr>
            <w:color w:val="0000FF"/>
          </w:rPr>
          <w:t>пункте 51</w:t>
        </w:r>
      </w:hyperlink>
      <w:r>
        <w:t xml:space="preserve"> настоящих Правил, осуществляется за счет средств федерального бюджета, выделяемых на эти цели воинским частям, организациям и органам соответствующих федеральных органов исполнительной власти (федеральных государственных органов).</w:t>
      </w:r>
      <w:proofErr w:type="gramEnd"/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18.06.2007 </w:t>
      </w:r>
      <w:hyperlink r:id="rId125" w:history="1">
        <w:r>
          <w:rPr>
            <w:color w:val="0000FF"/>
          </w:rPr>
          <w:t>N 379</w:t>
        </w:r>
      </w:hyperlink>
      <w:r>
        <w:t xml:space="preserve">, от 29.12.2016 </w:t>
      </w:r>
      <w:hyperlink r:id="rId126" w:history="1">
        <w:r>
          <w:rPr>
            <w:color w:val="0000FF"/>
          </w:rPr>
          <w:t>N 1540</w:t>
        </w:r>
      </w:hyperlink>
      <w:r>
        <w:t>)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68 - 69. Утратили силу. - </w:t>
      </w:r>
      <w:hyperlink r:id="rId127" w:history="1">
        <w:r>
          <w:rPr>
            <w:color w:val="0000FF"/>
          </w:rPr>
          <w:t>Постановление</w:t>
        </w:r>
      </w:hyperlink>
      <w:r>
        <w:t xml:space="preserve"> Правительства РФ от 24.12.2008 N 1001.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 xml:space="preserve">70. </w:t>
      </w:r>
      <w:proofErr w:type="gramStart"/>
      <w:r>
        <w:t xml:space="preserve">В случае применения органами местного самоуправления при расчете субсидий местных стандартов нормативной площади жилого помещения, используемой для расчета субсидий, местных стандартов стоимости жилищно-коммунальных услуг и местных стандартов максимально </w:t>
      </w:r>
      <w:r>
        <w:lastRenderedPageBreak/>
        <w:t>допустимой доли расходов граждан на оплату жилого помещения и коммунальных услуг в совокупном доходе семьи, отличных от установленных органами государственной власти субъектов Российской Федерации региональных стандартов, дополнительные расходы на предоставление субсидий финансируются</w:t>
      </w:r>
      <w:proofErr w:type="gramEnd"/>
      <w:r>
        <w:t xml:space="preserve"> за счет средств местного бюджета.</w:t>
      </w:r>
    </w:p>
    <w:p w:rsidR="003F151A" w:rsidRDefault="003F151A">
      <w:pPr>
        <w:pStyle w:val="ConsPlusNormal"/>
        <w:spacing w:before="220"/>
        <w:ind w:firstLine="540"/>
        <w:jc w:val="both"/>
      </w:pPr>
      <w:r>
        <w:t>71. Порядок перечисления (выплаты, вручения) субсидий получателям субсидий устанавливается высшим исполнительным органом государственной власти субъекта Российской Федерации.</w:t>
      </w:r>
    </w:p>
    <w:p w:rsidR="003F151A" w:rsidRDefault="003F15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ind w:firstLine="540"/>
        <w:jc w:val="both"/>
      </w:pPr>
    </w:p>
    <w:p w:rsidR="003F151A" w:rsidRDefault="003F15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6D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1A"/>
    <w:rsid w:val="000C6030"/>
    <w:rsid w:val="00317597"/>
    <w:rsid w:val="003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15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1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15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15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1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1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15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15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1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15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15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1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1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15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0B2C530645CE6F9057CB1E59CBF4E081597E1A84B2B20C474090B77B854C51070118E8036DF0263s0w0H" TargetMode="External"/><Relationship Id="rId21" Type="http://schemas.openxmlformats.org/officeDocument/2006/relationships/hyperlink" Target="consultantplus://offline/ref=00B2C530645CE6F9057CB1E59CBF4E081690E7A2492D20C474090B77B854C51070118E8036DF0060s0w6H" TargetMode="External"/><Relationship Id="rId42" Type="http://schemas.openxmlformats.org/officeDocument/2006/relationships/hyperlink" Target="consultantplus://offline/ref=00B2C530645CE6F9057CB1E59CBF4E081690E7A2492D20C474090B77B854C51070118E8036DF0061s0w1H" TargetMode="External"/><Relationship Id="rId47" Type="http://schemas.openxmlformats.org/officeDocument/2006/relationships/hyperlink" Target="consultantplus://offline/ref=00B2C530645CE6F9057CB1E59CBF4E081690E7A2492D20C474090B77B854C51070118E8036DF0061s0w0H" TargetMode="External"/><Relationship Id="rId63" Type="http://schemas.openxmlformats.org/officeDocument/2006/relationships/hyperlink" Target="consultantplus://offline/ref=00B2C530645CE6F9057CB1E59CBF4E081496E2AC4E2E20C474090B77B854C51070118E8036DF0964s0w4H" TargetMode="External"/><Relationship Id="rId68" Type="http://schemas.openxmlformats.org/officeDocument/2006/relationships/hyperlink" Target="consultantplus://offline/ref=00B2C530645CE6F9057CB1E59CBF4E081690E7A2492D20C474090B77B854C51070118E8036DF0062s0w7H" TargetMode="External"/><Relationship Id="rId84" Type="http://schemas.openxmlformats.org/officeDocument/2006/relationships/hyperlink" Target="consultantplus://offline/ref=00B2C530645CE6F9057CB1E59CBF4E081690E7A2492D20C474090B77B854C51070118E8036DF0064s0w3H" TargetMode="External"/><Relationship Id="rId89" Type="http://schemas.openxmlformats.org/officeDocument/2006/relationships/hyperlink" Target="consultantplus://offline/ref=00B2C530645CE6F9057CB1E59CBF4E081692E9A3482A20C474090B77B854C51070118E8036DF0061s0wAH" TargetMode="External"/><Relationship Id="rId112" Type="http://schemas.openxmlformats.org/officeDocument/2006/relationships/hyperlink" Target="consultantplus://offline/ref=00B2C530645CE6F9057CB1E59CBF4E081F95E4AE4A247DCE7C500775BF5B9A077758828136DF02s6w4H" TargetMode="External"/><Relationship Id="rId16" Type="http://schemas.openxmlformats.org/officeDocument/2006/relationships/hyperlink" Target="consultantplus://offline/ref=00B2C530645CE6F9057CB1E59CBF4E08139FE0AA4C247DCE7C500775sBwFH" TargetMode="External"/><Relationship Id="rId107" Type="http://schemas.openxmlformats.org/officeDocument/2006/relationships/hyperlink" Target="consultantplus://offline/ref=00B2C530645CE6F9057CB1E59CBF4E081690E7A2492D20C474090B77B854C51070118E8036DF0065s0w3H" TargetMode="External"/><Relationship Id="rId11" Type="http://schemas.openxmlformats.org/officeDocument/2006/relationships/hyperlink" Target="consultantplus://offline/ref=00B2C530645CE6F9057CB1E59CBF4E081597E2AC492F20C474090B77B854C51070118E8036DF0061s0w0H" TargetMode="External"/><Relationship Id="rId32" Type="http://schemas.openxmlformats.org/officeDocument/2006/relationships/hyperlink" Target="consultantplus://offline/ref=00B2C530645CE6F9057CB1E59CBF4E081F95E4AE4A247DCE7C500775BF5B9A077758828136DF00s6w9H" TargetMode="External"/><Relationship Id="rId37" Type="http://schemas.openxmlformats.org/officeDocument/2006/relationships/hyperlink" Target="consultantplus://offline/ref=00B2C530645CE6F9057CB1E59CBF4E081496E2AE4A2820C474090B77B854C51070118E8036DF0061s0w2H" TargetMode="External"/><Relationship Id="rId53" Type="http://schemas.openxmlformats.org/officeDocument/2006/relationships/hyperlink" Target="consultantplus://offline/ref=00B2C530645CE6F9057CB1E59CBF4E081690E7A2492D20C474090B77B854C51070118E8036DF0061s0wBH" TargetMode="External"/><Relationship Id="rId58" Type="http://schemas.openxmlformats.org/officeDocument/2006/relationships/hyperlink" Target="consultantplus://offline/ref=00B2C530645CE6F9057CB1E59CBF4E081690E7A2492D20C474090B77B854C51070118E8036DF0062s0w0H" TargetMode="External"/><Relationship Id="rId74" Type="http://schemas.openxmlformats.org/officeDocument/2006/relationships/hyperlink" Target="consultantplus://offline/ref=00B2C530645CE6F9057CB1E59CBF4E081690E7A2492D20C474090B77B854C51070118E8036DF0062s0wAH" TargetMode="External"/><Relationship Id="rId79" Type="http://schemas.openxmlformats.org/officeDocument/2006/relationships/image" Target="media/image2.wmf"/><Relationship Id="rId102" Type="http://schemas.openxmlformats.org/officeDocument/2006/relationships/hyperlink" Target="consultantplus://offline/ref=00B2C530645CE6F9057CB1E59CBF4E081496E2AC482920C474090B77B8s5w4H" TargetMode="External"/><Relationship Id="rId123" Type="http://schemas.openxmlformats.org/officeDocument/2006/relationships/hyperlink" Target="consultantplus://offline/ref=00B2C530645CE6F9057CB1E59CBF4E081F95E4AE4A247DCE7C500775BF5B9A077758828136DF03s6w0H" TargetMode="External"/><Relationship Id="rId128" Type="http://schemas.openxmlformats.org/officeDocument/2006/relationships/hyperlink" Target="consultantplus://offline/ref=00B2C530645CE6F9057CB1E59CBF4E081F95E4AE4A247DCE7C500775BF5B9A077758828136DF03s6w4H" TargetMode="External"/><Relationship Id="rId5" Type="http://schemas.openxmlformats.org/officeDocument/2006/relationships/hyperlink" Target="consultantplus://offline/ref=00B2C530645CE6F9057CB1E59CBF4E081293E2AA4F247DCE7C500775BF5B9A077758828136DF00s6w5H" TargetMode="External"/><Relationship Id="rId90" Type="http://schemas.openxmlformats.org/officeDocument/2006/relationships/hyperlink" Target="consultantplus://offline/ref=00B2C530645CE6F9057CB1E59CBF4E081692E9A3482A20C474090B77B854C51070118E8036DF0062s0w2H" TargetMode="External"/><Relationship Id="rId95" Type="http://schemas.openxmlformats.org/officeDocument/2006/relationships/hyperlink" Target="consultantplus://offline/ref=00B2C530645CE6F9057CB1E59CBF4E08159FE9A2482720C474090B77B854C51070118E8036DF0364s0w7H" TargetMode="External"/><Relationship Id="rId22" Type="http://schemas.openxmlformats.org/officeDocument/2006/relationships/hyperlink" Target="consultantplus://offline/ref=00B2C530645CE6F9057CB1E59CBF4E08159FE9A2482720C474090B77B854C51070118E8036DF0364s0w7H" TargetMode="External"/><Relationship Id="rId27" Type="http://schemas.openxmlformats.org/officeDocument/2006/relationships/hyperlink" Target="consultantplus://offline/ref=00B2C530645CE6F9057CB1E59CBF4E081694E0AF492620C474090B77B854C51070118E8036DF0062s0wAH" TargetMode="External"/><Relationship Id="rId43" Type="http://schemas.openxmlformats.org/officeDocument/2006/relationships/hyperlink" Target="consultantplus://offline/ref=00B2C530645CE6F9057CB1E59CBF4E081496E2AE4A2820C474090B77B854C51070118E8036DF0061s0w6H" TargetMode="External"/><Relationship Id="rId48" Type="http://schemas.openxmlformats.org/officeDocument/2006/relationships/hyperlink" Target="consultantplus://offline/ref=00B2C530645CE6F9057CB1E59CBF4E081594E1A24B2920C474090B77B8s5w4H" TargetMode="External"/><Relationship Id="rId64" Type="http://schemas.openxmlformats.org/officeDocument/2006/relationships/hyperlink" Target="consultantplus://offline/ref=00B2C530645CE6F9057CB1E59CBF4E081496E2AC4E2E20C474090B77B854C51070118E8336sDwEH" TargetMode="External"/><Relationship Id="rId69" Type="http://schemas.openxmlformats.org/officeDocument/2006/relationships/hyperlink" Target="consultantplus://offline/ref=00B2C530645CE6F9057CB1E59CBF4E08159FE5AD4A2B20C474090B77B854C51070118E8036DF0063s0w2H" TargetMode="External"/><Relationship Id="rId113" Type="http://schemas.openxmlformats.org/officeDocument/2006/relationships/hyperlink" Target="consultantplus://offline/ref=00B2C530645CE6F9057CB1E59CBF4E081F95E4AE4A247DCE7C500775BF5B9A077758828136DF02s6w6H" TargetMode="External"/><Relationship Id="rId118" Type="http://schemas.openxmlformats.org/officeDocument/2006/relationships/hyperlink" Target="consultantplus://offline/ref=00B2C530645CE6F9057CB1E59CBF4E081496E5AB4C2720C474090B77B854C51070118E8332sDwCH" TargetMode="External"/><Relationship Id="rId80" Type="http://schemas.openxmlformats.org/officeDocument/2006/relationships/image" Target="media/image3.wmf"/><Relationship Id="rId85" Type="http://schemas.openxmlformats.org/officeDocument/2006/relationships/hyperlink" Target="consultantplus://offline/ref=00B2C530645CE6F9057CB1E59CBF4E081690E7A2492D20C474090B77B854C51070118E8036DF0064s0w1H" TargetMode="External"/><Relationship Id="rId12" Type="http://schemas.openxmlformats.org/officeDocument/2006/relationships/hyperlink" Target="consultantplus://offline/ref=00B2C530645CE6F9057CB1E59CBF4E08159FE7A84B2E20C474090B77B854C51070118E8036DF0060s0w6H" TargetMode="External"/><Relationship Id="rId17" Type="http://schemas.openxmlformats.org/officeDocument/2006/relationships/hyperlink" Target="consultantplus://offline/ref=00B2C530645CE6F9057CB1E59CBF4E08139FE1A24D247DCE7C500775sBwFH" TargetMode="External"/><Relationship Id="rId33" Type="http://schemas.openxmlformats.org/officeDocument/2006/relationships/hyperlink" Target="consultantplus://offline/ref=00B2C530645CE6F9057CB1E59CBF4E081690E7A2492D20C474090B77B854C51070118E8036DF0060s0wAH" TargetMode="External"/><Relationship Id="rId38" Type="http://schemas.openxmlformats.org/officeDocument/2006/relationships/hyperlink" Target="consultantplus://offline/ref=00B2C530645CE6F9057CB1E59CBF4E081692E2AF482820C474090B77B854C51070118E8036DF0060s0wAH" TargetMode="External"/><Relationship Id="rId59" Type="http://schemas.openxmlformats.org/officeDocument/2006/relationships/hyperlink" Target="consultantplus://offline/ref=00B2C530645CE6F9057CB1E59CBF4E081496E2AC4E2E20C474090B77B854C51070118E8036DF0466s0w1H" TargetMode="External"/><Relationship Id="rId103" Type="http://schemas.openxmlformats.org/officeDocument/2006/relationships/hyperlink" Target="consultantplus://offline/ref=00B2C530645CE6F9057CB1E59CBF4E081496E2AC492820C474090B77B8s5w4H" TargetMode="External"/><Relationship Id="rId108" Type="http://schemas.openxmlformats.org/officeDocument/2006/relationships/hyperlink" Target="consultantplus://offline/ref=00B2C530645CE6F9057CB1E59CBF4E081690E7A2492D20C474090B77B854C51070118E8036DF0065s0w0H" TargetMode="External"/><Relationship Id="rId124" Type="http://schemas.openxmlformats.org/officeDocument/2006/relationships/hyperlink" Target="consultantplus://offline/ref=00B2C530645CE6F9057CB1E59CBF4E081F95E4AE4A247DCE7C500775BF5B9A077758828136DF03s6w1H" TargetMode="External"/><Relationship Id="rId129" Type="http://schemas.openxmlformats.org/officeDocument/2006/relationships/fontTable" Target="fontTable.xml"/><Relationship Id="rId54" Type="http://schemas.openxmlformats.org/officeDocument/2006/relationships/hyperlink" Target="consultantplus://offline/ref=00B2C530645CE6F9057CB1E59CBF4E081690E7A2492D20C474090B77B854C51070118E8036DF0062s0w3H" TargetMode="External"/><Relationship Id="rId70" Type="http://schemas.openxmlformats.org/officeDocument/2006/relationships/hyperlink" Target="consultantplus://offline/ref=00B2C530645CE6F9057CB1E59CBF4E081496E3A34C2F20C474090B77B8s5w4H" TargetMode="External"/><Relationship Id="rId75" Type="http://schemas.openxmlformats.org/officeDocument/2006/relationships/hyperlink" Target="consultantplus://offline/ref=00B2C530645CE6F9057CB1E59CBF4E08159FE5AD492E20C474090B77B8s5w4H" TargetMode="External"/><Relationship Id="rId91" Type="http://schemas.openxmlformats.org/officeDocument/2006/relationships/hyperlink" Target="consultantplus://offline/ref=00B2C530645CE6F9057CB1E59CBF4E081692E9A3482A20C474090B77B854C51070118E8036DF0062s0wBH" TargetMode="External"/><Relationship Id="rId96" Type="http://schemas.openxmlformats.org/officeDocument/2006/relationships/hyperlink" Target="consultantplus://offline/ref=00B2C530645CE6F9057CB1E59CBF4E081690E7A2492D20C474090B77B854C51070118E8036DF0064s0w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B2C530645CE6F9057CB1E59CBF4E081F95E4AE4A247DCE7C500775BF5B9A077758828136DF00s6w5H" TargetMode="External"/><Relationship Id="rId23" Type="http://schemas.openxmlformats.org/officeDocument/2006/relationships/hyperlink" Target="consultantplus://offline/ref=00B2C530645CE6F9057CB1E59CBF4E081597E1A84B2B20C474090B77B854C51070118E8036DF0262s0wBH" TargetMode="External"/><Relationship Id="rId28" Type="http://schemas.openxmlformats.org/officeDocument/2006/relationships/hyperlink" Target="consultantplus://offline/ref=00B2C530645CE6F9057CB1E59CBF4E081496E2AC4E2E20C474090B77B854C51070118E8036DF0965s0w4H" TargetMode="External"/><Relationship Id="rId49" Type="http://schemas.openxmlformats.org/officeDocument/2006/relationships/hyperlink" Target="consultantplus://offline/ref=00B2C530645CE6F9057CB1E59CBF4E08159EE8AE4D2720C474090B77B8s5w4H" TargetMode="External"/><Relationship Id="rId114" Type="http://schemas.openxmlformats.org/officeDocument/2006/relationships/hyperlink" Target="consultantplus://offline/ref=00B2C530645CE6F9057CB1E59CBF4E081496E5AB4C2720C474090B77B854C51070118E8332sDwCH" TargetMode="External"/><Relationship Id="rId119" Type="http://schemas.openxmlformats.org/officeDocument/2006/relationships/hyperlink" Target="consultantplus://offline/ref=00B2C530645CE6F9057CB1E59CBF4E081597E1A84B2B20C474090B77B854C51070118E8036DF0263s0w7H" TargetMode="External"/><Relationship Id="rId44" Type="http://schemas.openxmlformats.org/officeDocument/2006/relationships/hyperlink" Target="consultantplus://offline/ref=00B2C530645CE6F9057CB1E59CBF4E081496E2AE4A2820C474090B77B854C51070118E8036DF0061s0w4H" TargetMode="External"/><Relationship Id="rId60" Type="http://schemas.openxmlformats.org/officeDocument/2006/relationships/hyperlink" Target="consultantplus://offline/ref=00B2C530645CE6F9057CB1E59CBF4E081496E2AC4E2E20C474090B77B854C51070118E8036DF0263s0wAH" TargetMode="External"/><Relationship Id="rId65" Type="http://schemas.openxmlformats.org/officeDocument/2006/relationships/hyperlink" Target="consultantplus://offline/ref=00B2C530645CE6F9057CB1E59CBF4E081496E2AC4E2E20C474090B77B854C51070118E8036DF0964s0wBH" TargetMode="External"/><Relationship Id="rId81" Type="http://schemas.openxmlformats.org/officeDocument/2006/relationships/image" Target="media/image4.wmf"/><Relationship Id="rId86" Type="http://schemas.openxmlformats.org/officeDocument/2006/relationships/hyperlink" Target="consultantplus://offline/ref=00B2C530645CE6F9057CB1E59CBF4E081690E7A2492D20C474090B77B854C51070118E8036DF0064s0w0H" TargetMode="External"/><Relationship Id="rId130" Type="http://schemas.openxmlformats.org/officeDocument/2006/relationships/theme" Target="theme/theme1.xml"/><Relationship Id="rId13" Type="http://schemas.openxmlformats.org/officeDocument/2006/relationships/hyperlink" Target="consultantplus://offline/ref=00B2C530645CE6F9057CB1E59CBF4E081496E2AE4A2820C474090B77B854C51070118E8036DF0060s0w6H" TargetMode="External"/><Relationship Id="rId18" Type="http://schemas.openxmlformats.org/officeDocument/2006/relationships/hyperlink" Target="consultantplus://offline/ref=00B2C530645CE6F9057CB1E59CBF4E081293E2AA4F247DCE7C500775BF5B9A077758828136DF01s6w1H" TargetMode="External"/><Relationship Id="rId39" Type="http://schemas.openxmlformats.org/officeDocument/2006/relationships/hyperlink" Target="consultantplus://offline/ref=00B2C530645CE6F9057CB1E59CBF4E081496E2AE4A2820C474090B77B854C51070118E8036DF0061s0w1H" TargetMode="External"/><Relationship Id="rId109" Type="http://schemas.openxmlformats.org/officeDocument/2006/relationships/hyperlink" Target="consultantplus://offline/ref=00B2C530645CE6F9057CB1E59CBF4E081690E7A2492D20C474090B77B854C51070118E8036DF0065s0w6H" TargetMode="External"/><Relationship Id="rId34" Type="http://schemas.openxmlformats.org/officeDocument/2006/relationships/hyperlink" Target="consultantplus://offline/ref=00B2C530645CE6F9057CB1E59CBF4E081496E5AB4C2D20C474090B77B854C51070118E8036DE0061s0w4H" TargetMode="External"/><Relationship Id="rId50" Type="http://schemas.openxmlformats.org/officeDocument/2006/relationships/hyperlink" Target="consultantplus://offline/ref=00B2C530645CE6F9057CB1E59CBF4E081692E2AF482820C474090B77B854C51070118E8036DF0062s0w7H" TargetMode="External"/><Relationship Id="rId55" Type="http://schemas.openxmlformats.org/officeDocument/2006/relationships/hyperlink" Target="consultantplus://offline/ref=00B2C530645CE6F9057CB1E59CBF4E081690E7A2492D20C474090B77B854C51070118E8036DF0062s0w2H" TargetMode="External"/><Relationship Id="rId76" Type="http://schemas.openxmlformats.org/officeDocument/2006/relationships/hyperlink" Target="consultantplus://offline/ref=00B2C530645CE6F9057CB1E59CBF4E081690E7A2492D20C474090B77B854C51070118E8036DF0063s0w7H" TargetMode="External"/><Relationship Id="rId97" Type="http://schemas.openxmlformats.org/officeDocument/2006/relationships/hyperlink" Target="consultantplus://offline/ref=00B2C530645CE6F9057CB1E59CBF4E08169EE6A84F2F20C474090B77B854C51070118E8036DF0062s0w4H" TargetMode="External"/><Relationship Id="rId104" Type="http://schemas.openxmlformats.org/officeDocument/2006/relationships/hyperlink" Target="consultantplus://offline/ref=00B2C530645CE6F9057CB1E59CBF4E081496E2AC482F20C474090B77B8s5w4H" TargetMode="External"/><Relationship Id="rId120" Type="http://schemas.openxmlformats.org/officeDocument/2006/relationships/hyperlink" Target="consultantplus://offline/ref=00B2C530645CE6F9057CB1E59CBF4E081293E2AA4F247DCE7C500775BF5B9A077758828136DF01s6w4H" TargetMode="External"/><Relationship Id="rId125" Type="http://schemas.openxmlformats.org/officeDocument/2006/relationships/hyperlink" Target="consultantplus://offline/ref=00B2C530645CE6F9057CB1E59CBF4E081293E2AA4F247DCE7C500775BF5B9A077758828136DF01s6w6H" TargetMode="External"/><Relationship Id="rId7" Type="http://schemas.openxmlformats.org/officeDocument/2006/relationships/hyperlink" Target="consultantplus://offline/ref=00B2C530645CE6F9057CB1E59CBF4E081692E2AF482820C474090B77B854C51070118E8036DF0060s0w6H" TargetMode="External"/><Relationship Id="rId71" Type="http://schemas.openxmlformats.org/officeDocument/2006/relationships/hyperlink" Target="consultantplus://offline/ref=00B2C530645CE6F9057CB1E59CBF4E081597E2AC492F20C474090B77B854C51070118E8036DF0061s0w0H" TargetMode="External"/><Relationship Id="rId92" Type="http://schemas.openxmlformats.org/officeDocument/2006/relationships/hyperlink" Target="consultantplus://offline/ref=00B2C530645CE6F9057CB1E59CBF4E08169EE6A84F2F20C474090B77B854C51070118E8036DF0061s0w2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0B2C530645CE6F9057CB1E59CBF4E081495E8A94D247DCE7C500775sBwFH" TargetMode="External"/><Relationship Id="rId24" Type="http://schemas.openxmlformats.org/officeDocument/2006/relationships/hyperlink" Target="consultantplus://offline/ref=00B2C530645CE6F9057CB1E59CBF4E081597E2AC492F20C474090B77B854C51070118E8036DF0061s0w0H" TargetMode="External"/><Relationship Id="rId40" Type="http://schemas.openxmlformats.org/officeDocument/2006/relationships/hyperlink" Target="consultantplus://offline/ref=00B2C530645CE6F9057CB1E59CBF4E081692E2AF482820C474090B77B854C51070118E8036DF0061s0w4H" TargetMode="External"/><Relationship Id="rId45" Type="http://schemas.openxmlformats.org/officeDocument/2006/relationships/hyperlink" Target="consultantplus://offline/ref=00B2C530645CE6F9057CB1E59CBF4E081496E2AE4A2820C474090B77B854C51070118E8036DF0061s0wBH" TargetMode="External"/><Relationship Id="rId66" Type="http://schemas.openxmlformats.org/officeDocument/2006/relationships/hyperlink" Target="consultantplus://offline/ref=00B2C530645CE6F9057CB1E59CBF4E081496E2AC4E2E20C474090B77B854C51070118E8332sDwDH" TargetMode="External"/><Relationship Id="rId87" Type="http://schemas.openxmlformats.org/officeDocument/2006/relationships/hyperlink" Target="consultantplus://offline/ref=00B2C530645CE6F9057CB1E59CBF4E081496E2AC4E2E20C474090B77B854C51070118E8036DF0966s0w7H" TargetMode="External"/><Relationship Id="rId110" Type="http://schemas.openxmlformats.org/officeDocument/2006/relationships/hyperlink" Target="consultantplus://offline/ref=00B2C530645CE6F9057CB1E59CBF4E081496E2AC4E2E20C474090B77B854C51070118E8036DF0961s0w2H" TargetMode="External"/><Relationship Id="rId115" Type="http://schemas.openxmlformats.org/officeDocument/2006/relationships/hyperlink" Target="consultantplus://offline/ref=00B2C530645CE6F9057CB1E59CBF4E081597E1A84B2B20C474090B77B854C51070118E8036DF0263s0w2H" TargetMode="External"/><Relationship Id="rId61" Type="http://schemas.openxmlformats.org/officeDocument/2006/relationships/hyperlink" Target="consultantplus://offline/ref=00B2C530645CE6F9057CB1E59CBF4E081496E2AC482E20C474090B77B854C51070118E8036DF0061s0w5H" TargetMode="External"/><Relationship Id="rId82" Type="http://schemas.openxmlformats.org/officeDocument/2006/relationships/image" Target="media/image5.wmf"/><Relationship Id="rId19" Type="http://schemas.openxmlformats.org/officeDocument/2006/relationships/hyperlink" Target="consultantplus://offline/ref=00B2C530645CE6F9057CB1E59CBF4E081F95E4AE4A247DCE7C500775BF5B9A077758828136DF00s6w5H" TargetMode="External"/><Relationship Id="rId14" Type="http://schemas.openxmlformats.org/officeDocument/2006/relationships/hyperlink" Target="consultantplus://offline/ref=00B2C530645CE6F9057CB1E59CBF4E081694E0AF492620C474090B77B854C51070118E8036DF0062s0wAH" TargetMode="External"/><Relationship Id="rId30" Type="http://schemas.openxmlformats.org/officeDocument/2006/relationships/hyperlink" Target="consultantplus://offline/ref=00B2C530645CE6F9057CB1E59CBF4E081496E5AB4C2720C474090B77B854C51070118E8332sDwCH" TargetMode="External"/><Relationship Id="rId35" Type="http://schemas.openxmlformats.org/officeDocument/2006/relationships/hyperlink" Target="consultantplus://offline/ref=00B2C530645CE6F9057CB1E59CBF4E081496E2AE4A2820C474090B77B854C51070118E8036DF0061s0w3H" TargetMode="External"/><Relationship Id="rId56" Type="http://schemas.openxmlformats.org/officeDocument/2006/relationships/hyperlink" Target="consultantplus://offline/ref=00B2C530645CE6F9057CB1E59CBF4E081690E7A2492D20C474090B77B854C51070118E8036DF0062s0w1H" TargetMode="External"/><Relationship Id="rId77" Type="http://schemas.openxmlformats.org/officeDocument/2006/relationships/hyperlink" Target="consultantplus://offline/ref=00B2C530645CE6F9057CB1E59CBF4E081690E7A2492D20C474090B77B854C51070118E8036DF0063s0w6H" TargetMode="External"/><Relationship Id="rId100" Type="http://schemas.openxmlformats.org/officeDocument/2006/relationships/hyperlink" Target="consultantplus://offline/ref=00B2C530645CE6F9057CB1E59CBF4E081293E2AA4F247DCE7C500775BF5B9A077758828136DF01s6w3H" TargetMode="External"/><Relationship Id="rId105" Type="http://schemas.openxmlformats.org/officeDocument/2006/relationships/hyperlink" Target="consultantplus://offline/ref=00B2C530645CE6F9057CB1E59CBF4E081F95E4AE4A247DCE7C500775BF5B9A077758828136DF02s6w0H" TargetMode="External"/><Relationship Id="rId126" Type="http://schemas.openxmlformats.org/officeDocument/2006/relationships/hyperlink" Target="consultantplus://offline/ref=00B2C530645CE6F9057CB1E59CBF4E081597E1A84B2B20C474090B77B854C51070118E8036DF0263s0w6H" TargetMode="External"/><Relationship Id="rId8" Type="http://schemas.openxmlformats.org/officeDocument/2006/relationships/hyperlink" Target="consultantplus://offline/ref=00B2C530645CE6F9057CB1E59CBF4E081690E7A2492D20C474090B77B854C51070118E8036DF0060s0w6H" TargetMode="External"/><Relationship Id="rId51" Type="http://schemas.openxmlformats.org/officeDocument/2006/relationships/hyperlink" Target="consultantplus://offline/ref=00B2C530645CE6F9057CB1E59CBF4E081690E7A2492D20C474090B77B854C51070118E8036DF0061s0w6H" TargetMode="External"/><Relationship Id="rId72" Type="http://schemas.openxmlformats.org/officeDocument/2006/relationships/hyperlink" Target="consultantplus://offline/ref=00B2C530645CE6F9057CB1E59CBF4E08159FE7A84B2E20C474090B77B854C51070118E8036DF0060s0w6H" TargetMode="External"/><Relationship Id="rId93" Type="http://schemas.openxmlformats.org/officeDocument/2006/relationships/hyperlink" Target="consultantplus://offline/ref=00B2C530645CE6F9057CB1E59CBF4E081690E7A2492D20C474090B77B854C51070118E8036DF0064s0w5H" TargetMode="External"/><Relationship Id="rId98" Type="http://schemas.openxmlformats.org/officeDocument/2006/relationships/hyperlink" Target="consultantplus://offline/ref=00B2C530645CE6F9057CB1E59CBF4E08169EE6A84F2F20C474090B77B854C51070118E8036DF0064s0w0H" TargetMode="External"/><Relationship Id="rId121" Type="http://schemas.openxmlformats.org/officeDocument/2006/relationships/hyperlink" Target="consultantplus://offline/ref=00B2C530645CE6F9057CB1E59CBF4E081F95E4AE4A247DCE7C500775BF5B9A077758828136DF02s6w7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0B2C530645CE6F9057CB1E59CBF4E08159FE7A84B2E20C474090B77B854C51070118E8036DF0060s0w6H" TargetMode="External"/><Relationship Id="rId46" Type="http://schemas.openxmlformats.org/officeDocument/2006/relationships/hyperlink" Target="consultantplus://offline/ref=00B2C530645CE6F9057CB1E59CBF4E081496E2AE4A2820C474090B77B854C51070118E8036DF0061s0wAH" TargetMode="External"/><Relationship Id="rId67" Type="http://schemas.openxmlformats.org/officeDocument/2006/relationships/hyperlink" Target="consultantplus://offline/ref=00B2C530645CE6F9057CB1E59CBF4E081496E2AC4E2E20C474090B77B854C51070118E8332sDwCH" TargetMode="External"/><Relationship Id="rId116" Type="http://schemas.openxmlformats.org/officeDocument/2006/relationships/hyperlink" Target="consultantplus://offline/ref=00B2C530645CE6F9057CB1E59CBF4E081597E1A84B2B20C474090B77B854C51070118E8036DF0263s0w1H" TargetMode="External"/><Relationship Id="rId20" Type="http://schemas.openxmlformats.org/officeDocument/2006/relationships/hyperlink" Target="consultantplus://offline/ref=00B2C530645CE6F9057CB1E59CBF4E081692E2AF482820C474090B77B854C51070118E8036DF0060s0wBH" TargetMode="External"/><Relationship Id="rId41" Type="http://schemas.openxmlformats.org/officeDocument/2006/relationships/hyperlink" Target="consultantplus://offline/ref=00B2C530645CE6F9057CB1E59CBF4E081496E2AE4A2820C474090B77B854C51070118E8036DF0061s0w0H" TargetMode="External"/><Relationship Id="rId62" Type="http://schemas.openxmlformats.org/officeDocument/2006/relationships/hyperlink" Target="consultantplus://offline/ref=00B2C530645CE6F9057CB1E59CBF4E081496E2AE4A2820C474090B77B854C51070118E8036DF0062s0w2H" TargetMode="External"/><Relationship Id="rId83" Type="http://schemas.openxmlformats.org/officeDocument/2006/relationships/hyperlink" Target="consultantplus://offline/ref=00B2C530645CE6F9057CB1E59CBF4E081690E7A2492D20C474090B77B854C51070118E8036DF0063s0w5H" TargetMode="External"/><Relationship Id="rId88" Type="http://schemas.openxmlformats.org/officeDocument/2006/relationships/hyperlink" Target="consultantplus://offline/ref=00B2C530645CE6F9057CB1E59CBF4E081690E7A2492D20C474090B77B854C51070118E8036DF0064s0w7H" TargetMode="External"/><Relationship Id="rId111" Type="http://schemas.openxmlformats.org/officeDocument/2006/relationships/hyperlink" Target="consultantplus://offline/ref=00B2C530645CE6F9057CB1E59CBF4E081F95E4AE4A247DCE7C500775BF5B9A077758828136DF02s6w3H" TargetMode="External"/><Relationship Id="rId15" Type="http://schemas.openxmlformats.org/officeDocument/2006/relationships/hyperlink" Target="consultantplus://offline/ref=00B2C530645CE6F9057CB1E59CBF4E081496E2AC4E2E20C474090B77B854C51070118E8036DF0965s0w4H" TargetMode="External"/><Relationship Id="rId36" Type="http://schemas.openxmlformats.org/officeDocument/2006/relationships/hyperlink" Target="consultantplus://offline/ref=00B2C530645CE6F9057CB1E59CBF4E081690E7A2492D20C474090B77B854C51070118E8036DF0061s0w2H" TargetMode="External"/><Relationship Id="rId57" Type="http://schemas.openxmlformats.org/officeDocument/2006/relationships/hyperlink" Target="consultantplus://offline/ref=00B2C530645CE6F9057CB1E59CBF4E081496E2AE4A2820C474090B77B854C51070118E8036DF0062s0w3H" TargetMode="External"/><Relationship Id="rId106" Type="http://schemas.openxmlformats.org/officeDocument/2006/relationships/hyperlink" Target="consultantplus://offline/ref=00B2C530645CE6F9057CB1E59CBF4E081690E7A2492D20C474090B77B854C51070118E8036DF0064s0wBH" TargetMode="External"/><Relationship Id="rId127" Type="http://schemas.openxmlformats.org/officeDocument/2006/relationships/hyperlink" Target="consultantplus://offline/ref=00B2C530645CE6F9057CB1E59CBF4E081F95E4AE4A247DCE7C500775BF5B9A077758828136DF03s6w3H" TargetMode="External"/><Relationship Id="rId10" Type="http://schemas.openxmlformats.org/officeDocument/2006/relationships/hyperlink" Target="consultantplus://offline/ref=00B2C530645CE6F9057CB1E59CBF4E081597E1A84B2B20C474090B77B854C51070118E8036DF0262s0wBH" TargetMode="External"/><Relationship Id="rId31" Type="http://schemas.openxmlformats.org/officeDocument/2006/relationships/hyperlink" Target="consultantplus://offline/ref=00B2C530645CE6F9057CB1E59CBF4E081597E1A84B2B20C474090B77B854C51070118E8036DF0262s0wAH" TargetMode="External"/><Relationship Id="rId52" Type="http://schemas.openxmlformats.org/officeDocument/2006/relationships/hyperlink" Target="consultantplus://offline/ref=00B2C530645CE6F9057CB1E59CBF4E081690E7A2492D20C474090B77B854C51070118E8036DF0061s0w5H" TargetMode="External"/><Relationship Id="rId73" Type="http://schemas.openxmlformats.org/officeDocument/2006/relationships/hyperlink" Target="consultantplus://offline/ref=00B2C530645CE6F9057CB1E59CBF4E081496E2AC4E2E20C474090B77B854C51070118E803FsDw9H" TargetMode="External"/><Relationship Id="rId78" Type="http://schemas.openxmlformats.org/officeDocument/2006/relationships/image" Target="media/image1.wmf"/><Relationship Id="rId94" Type="http://schemas.openxmlformats.org/officeDocument/2006/relationships/hyperlink" Target="consultantplus://offline/ref=00B2C530645CE6F9057CB1E59CBF4E081F95E4AE4A247DCE7C500775BF5B9A077758828136DF01s6w8H" TargetMode="External"/><Relationship Id="rId99" Type="http://schemas.openxmlformats.org/officeDocument/2006/relationships/hyperlink" Target="consultantplus://offline/ref=00B2C530645CE6F9057CB1E59CBF4E08169EE6A84F2F20C474090B77B854C51070118E8036DF0064s0w5H" TargetMode="External"/><Relationship Id="rId101" Type="http://schemas.openxmlformats.org/officeDocument/2006/relationships/hyperlink" Target="consultantplus://offline/ref=00B2C530645CE6F9057CB1E59CBF4E081496E2AC492F20C474090B77B8s5w4H" TargetMode="External"/><Relationship Id="rId122" Type="http://schemas.openxmlformats.org/officeDocument/2006/relationships/hyperlink" Target="consultantplus://offline/ref=00B2C530645CE6F9057CB1E59CBF4E081690E7A2492D20C474090B77B854C51070118E8036DF0065s0w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2C530645CE6F9057CB1E59CBF4E08159FE9A2482720C474090B77B854C51070118E8036DF0364s0w7H" TargetMode="External"/><Relationship Id="rId26" Type="http://schemas.openxmlformats.org/officeDocument/2006/relationships/hyperlink" Target="consultantplus://offline/ref=00B2C530645CE6F9057CB1E59CBF4E081496E2AE4A2820C474090B77B854C51070118E8036DF0060s0w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10921</Words>
  <Characters>62252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2018-08-21T07:48:00Z</dcterms:created>
  <dcterms:modified xsi:type="dcterms:W3CDTF">2018-08-21T07:49:00Z</dcterms:modified>
</cp:coreProperties>
</file>