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7C" w:rsidRDefault="00930E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0E7C" w:rsidRDefault="00930E7C">
      <w:pPr>
        <w:pStyle w:val="ConsPlusNormal"/>
        <w:outlineLvl w:val="0"/>
      </w:pPr>
    </w:p>
    <w:p w:rsidR="00930E7C" w:rsidRDefault="00930E7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30E7C" w:rsidRDefault="00930E7C">
      <w:pPr>
        <w:pStyle w:val="ConsPlusTitle"/>
        <w:jc w:val="center"/>
      </w:pPr>
    </w:p>
    <w:p w:rsidR="00930E7C" w:rsidRDefault="00930E7C">
      <w:pPr>
        <w:pStyle w:val="ConsPlusTitle"/>
        <w:jc w:val="center"/>
      </w:pPr>
      <w:r>
        <w:t>ПОСТАНОВЛЕНИЕ</w:t>
      </w:r>
    </w:p>
    <w:p w:rsidR="00930E7C" w:rsidRDefault="00930E7C">
      <w:pPr>
        <w:pStyle w:val="ConsPlusTitle"/>
        <w:jc w:val="center"/>
      </w:pPr>
      <w:r>
        <w:t>от 29 июня 2015 г. N 244</w:t>
      </w:r>
    </w:p>
    <w:p w:rsidR="00930E7C" w:rsidRDefault="00930E7C">
      <w:pPr>
        <w:pStyle w:val="ConsPlusTitle"/>
        <w:jc w:val="center"/>
      </w:pPr>
    </w:p>
    <w:p w:rsidR="00930E7C" w:rsidRDefault="00930E7C">
      <w:pPr>
        <w:pStyle w:val="ConsPlusTitle"/>
        <w:jc w:val="center"/>
      </w:pPr>
      <w:r>
        <w:t>ОБ ОСНОВНЫХ ПАРАМЕТРАХ ПРОЕКТА ОБЛАСТНОГО БЮДЖЕТА</w:t>
      </w:r>
    </w:p>
    <w:p w:rsidR="00930E7C" w:rsidRDefault="00930E7C">
      <w:pPr>
        <w:pStyle w:val="ConsPlusTitle"/>
        <w:jc w:val="center"/>
      </w:pPr>
      <w:r>
        <w:t xml:space="preserve">ЛЕНИНГРАДСКОЙ ОБЛАСТИ НА 2016 ГОД И </w:t>
      </w:r>
      <w:proofErr w:type="gramStart"/>
      <w:r>
        <w:t>НА</w:t>
      </w:r>
      <w:proofErr w:type="gramEnd"/>
      <w:r>
        <w:t xml:space="preserve"> ПЛАНОВЫЙ</w:t>
      </w:r>
    </w:p>
    <w:p w:rsidR="00930E7C" w:rsidRDefault="00930E7C">
      <w:pPr>
        <w:pStyle w:val="ConsPlusTitle"/>
        <w:jc w:val="center"/>
      </w:pPr>
      <w:r>
        <w:t>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930E7C" w:rsidRDefault="00930E7C">
      <w:pPr>
        <w:pStyle w:val="ConsPlusNormal"/>
        <w:ind w:firstLine="540"/>
        <w:jc w:val="both"/>
      </w:pPr>
    </w:p>
    <w:p w:rsidR="00930E7C" w:rsidRDefault="00930E7C">
      <w:pPr>
        <w:pStyle w:val="ConsPlusNormal"/>
        <w:ind w:firstLine="540"/>
        <w:jc w:val="both"/>
      </w:pPr>
      <w:proofErr w:type="gramStart"/>
      <w:r>
        <w:t xml:space="preserve">Рассмотрев основные параметры проекта областного бюджета Ленинградской области на 2016 год и на плановый период 2017 и 2018 годов, представленные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 июля 2008 года N 211 "Об утверждении Положения о порядке разработки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</w:t>
      </w:r>
      <w:proofErr w:type="gramEnd"/>
      <w:r>
        <w:t xml:space="preserve"> на плановый период" (с изменениями), Правительство Ленинградской области постановляет:</w:t>
      </w:r>
    </w:p>
    <w:p w:rsidR="00930E7C" w:rsidRDefault="00930E7C">
      <w:pPr>
        <w:pStyle w:val="ConsPlusNormal"/>
        <w:ind w:firstLine="540"/>
        <w:jc w:val="both"/>
      </w:pPr>
    </w:p>
    <w:p w:rsidR="00930E7C" w:rsidRDefault="00930E7C">
      <w:pPr>
        <w:pStyle w:val="ConsPlusNormal"/>
        <w:ind w:firstLine="540"/>
        <w:jc w:val="both"/>
      </w:pPr>
      <w:r>
        <w:t xml:space="preserve">1. Одобрить основные </w:t>
      </w:r>
      <w:hyperlink w:anchor="P31" w:history="1">
        <w:r>
          <w:rPr>
            <w:color w:val="0000FF"/>
          </w:rPr>
          <w:t>параметры</w:t>
        </w:r>
      </w:hyperlink>
      <w:r>
        <w:t xml:space="preserve"> проекта областного бюджета Ленинградской области на 2016 год и на плановый период 2017 и 2018 годов согласно приложению.</w:t>
      </w:r>
    </w:p>
    <w:p w:rsidR="00930E7C" w:rsidRDefault="00930E7C">
      <w:pPr>
        <w:pStyle w:val="ConsPlusNormal"/>
        <w:ind w:firstLine="540"/>
        <w:jc w:val="both"/>
      </w:pPr>
      <w:r>
        <w:t>2. Комитету финансов Ленинградской области продолжить формирование проекта областного бюджета Ленинградской области на 2016 год и на плановый период 2017 и 2018 годов в соответствии с одобренными параметрами.</w:t>
      </w:r>
    </w:p>
    <w:p w:rsidR="00930E7C" w:rsidRDefault="00930E7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30E7C" w:rsidRDefault="00930E7C">
      <w:pPr>
        <w:pStyle w:val="ConsPlusNormal"/>
        <w:ind w:firstLine="540"/>
        <w:jc w:val="both"/>
      </w:pPr>
    </w:p>
    <w:p w:rsidR="00930E7C" w:rsidRDefault="00930E7C">
      <w:pPr>
        <w:pStyle w:val="ConsPlusNormal"/>
        <w:jc w:val="right"/>
      </w:pPr>
      <w:r>
        <w:t>Временно исполняющий</w:t>
      </w:r>
    </w:p>
    <w:p w:rsidR="00930E7C" w:rsidRDefault="00930E7C">
      <w:pPr>
        <w:pStyle w:val="ConsPlusNormal"/>
        <w:jc w:val="right"/>
      </w:pPr>
      <w:r>
        <w:t>обязанности Губернатора</w:t>
      </w:r>
    </w:p>
    <w:p w:rsidR="00930E7C" w:rsidRDefault="00930E7C">
      <w:pPr>
        <w:pStyle w:val="ConsPlusNormal"/>
        <w:jc w:val="right"/>
      </w:pPr>
      <w:r>
        <w:t>Ленинградской области</w:t>
      </w:r>
    </w:p>
    <w:p w:rsidR="00930E7C" w:rsidRDefault="00930E7C">
      <w:pPr>
        <w:pStyle w:val="ConsPlusNormal"/>
        <w:jc w:val="right"/>
      </w:pPr>
      <w:r>
        <w:t>А.Дрозденко</w:t>
      </w:r>
    </w:p>
    <w:p w:rsidR="00930E7C" w:rsidRDefault="00930E7C">
      <w:pPr>
        <w:pStyle w:val="ConsPlusNormal"/>
        <w:jc w:val="right"/>
      </w:pPr>
    </w:p>
    <w:p w:rsidR="00930E7C" w:rsidRDefault="00930E7C">
      <w:pPr>
        <w:pStyle w:val="ConsPlusNormal"/>
        <w:jc w:val="right"/>
      </w:pPr>
    </w:p>
    <w:p w:rsidR="00930E7C" w:rsidRDefault="00930E7C">
      <w:pPr>
        <w:pStyle w:val="ConsPlusNormal"/>
        <w:jc w:val="right"/>
      </w:pPr>
    </w:p>
    <w:p w:rsidR="00930E7C" w:rsidRDefault="00930E7C">
      <w:pPr>
        <w:pStyle w:val="ConsPlusNormal"/>
        <w:jc w:val="right"/>
      </w:pPr>
    </w:p>
    <w:p w:rsidR="00930E7C" w:rsidRDefault="00930E7C">
      <w:pPr>
        <w:pStyle w:val="ConsPlusNormal"/>
        <w:jc w:val="right"/>
      </w:pPr>
    </w:p>
    <w:p w:rsidR="00930E7C" w:rsidRDefault="00930E7C">
      <w:pPr>
        <w:sectPr w:rsidR="00930E7C" w:rsidSect="00212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E7C" w:rsidRDefault="00930E7C">
      <w:pPr>
        <w:pStyle w:val="ConsPlusNormal"/>
        <w:jc w:val="right"/>
        <w:outlineLvl w:val="0"/>
      </w:pPr>
      <w:r>
        <w:lastRenderedPageBreak/>
        <w:t>ОДОБРЕНЫ</w:t>
      </w:r>
    </w:p>
    <w:p w:rsidR="00930E7C" w:rsidRDefault="00930E7C">
      <w:pPr>
        <w:pStyle w:val="ConsPlusNormal"/>
        <w:jc w:val="right"/>
      </w:pPr>
      <w:r>
        <w:t>постановлением Правительства</w:t>
      </w:r>
    </w:p>
    <w:p w:rsidR="00930E7C" w:rsidRDefault="00930E7C">
      <w:pPr>
        <w:pStyle w:val="ConsPlusNormal"/>
        <w:jc w:val="right"/>
      </w:pPr>
      <w:r>
        <w:t>Ленинградской области</w:t>
      </w:r>
    </w:p>
    <w:p w:rsidR="00930E7C" w:rsidRDefault="00930E7C">
      <w:pPr>
        <w:pStyle w:val="ConsPlusNormal"/>
        <w:jc w:val="right"/>
      </w:pPr>
      <w:r>
        <w:t>от 29.06.2015 N 244</w:t>
      </w:r>
    </w:p>
    <w:p w:rsidR="00930E7C" w:rsidRDefault="00930E7C">
      <w:pPr>
        <w:pStyle w:val="ConsPlusNormal"/>
        <w:jc w:val="right"/>
      </w:pPr>
      <w:r>
        <w:t>(приложение)</w:t>
      </w:r>
    </w:p>
    <w:p w:rsidR="00930E7C" w:rsidRDefault="00930E7C">
      <w:pPr>
        <w:pStyle w:val="ConsPlusNormal"/>
        <w:ind w:firstLine="540"/>
        <w:jc w:val="both"/>
      </w:pPr>
    </w:p>
    <w:p w:rsidR="00930E7C" w:rsidRDefault="00930E7C">
      <w:pPr>
        <w:pStyle w:val="ConsPlusTitle"/>
        <w:jc w:val="center"/>
      </w:pPr>
      <w:bookmarkStart w:id="0" w:name="P31"/>
      <w:bookmarkEnd w:id="0"/>
      <w:r>
        <w:t>ОСНОВНЫЕ ПАРАМЕТРЫ</w:t>
      </w:r>
    </w:p>
    <w:p w:rsidR="00930E7C" w:rsidRDefault="00930E7C">
      <w:pPr>
        <w:pStyle w:val="ConsPlusTitle"/>
        <w:jc w:val="center"/>
      </w:pPr>
      <w:r>
        <w:t>ПРОЕКТА ОБЛАСТНОГО БЮДЖЕТА ЛЕНИНГРАДСКОЙ ОБЛАСТИ НА 2016 ГОД</w:t>
      </w:r>
    </w:p>
    <w:p w:rsidR="00930E7C" w:rsidRDefault="00930E7C">
      <w:pPr>
        <w:pStyle w:val="ConsPlusTitle"/>
        <w:jc w:val="center"/>
      </w:pPr>
      <w:r>
        <w:t>И НА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930E7C" w:rsidRDefault="00930E7C">
      <w:pPr>
        <w:pStyle w:val="ConsPlusNormal"/>
        <w:ind w:firstLine="540"/>
        <w:jc w:val="both"/>
      </w:pPr>
    </w:p>
    <w:p w:rsidR="00930E7C" w:rsidRDefault="00930E7C">
      <w:pPr>
        <w:pStyle w:val="ConsPlusNormal"/>
        <w:jc w:val="right"/>
      </w:pPr>
      <w: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871"/>
        <w:gridCol w:w="1871"/>
        <w:gridCol w:w="1871"/>
      </w:tblGrid>
      <w:tr w:rsidR="00930E7C">
        <w:tc>
          <w:tcPr>
            <w:tcW w:w="4025" w:type="dxa"/>
          </w:tcPr>
          <w:p w:rsidR="00930E7C" w:rsidRDefault="00930E7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71" w:type="dxa"/>
          </w:tcPr>
          <w:p w:rsidR="00930E7C" w:rsidRDefault="00930E7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71" w:type="dxa"/>
          </w:tcPr>
          <w:p w:rsidR="00930E7C" w:rsidRDefault="00930E7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930E7C" w:rsidRDefault="00930E7C">
            <w:pPr>
              <w:pStyle w:val="ConsPlusNormal"/>
              <w:jc w:val="center"/>
            </w:pPr>
            <w:r>
              <w:t>2018 год</w:t>
            </w:r>
          </w:p>
        </w:tc>
      </w:tr>
      <w:tr w:rsidR="00930E7C">
        <w:tc>
          <w:tcPr>
            <w:tcW w:w="4025" w:type="dxa"/>
            <w:vAlign w:val="bottom"/>
          </w:tcPr>
          <w:p w:rsidR="00930E7C" w:rsidRDefault="00930E7C">
            <w:pPr>
              <w:pStyle w:val="ConsPlusNormal"/>
            </w:pPr>
            <w:r>
              <w:t>1. Доходы,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75283553,7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77726666,1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81720281,7</w:t>
            </w:r>
          </w:p>
        </w:tc>
      </w:tr>
      <w:tr w:rsidR="00930E7C">
        <w:tc>
          <w:tcPr>
            <w:tcW w:w="4025" w:type="dxa"/>
            <w:vAlign w:val="bottom"/>
          </w:tcPr>
          <w:p w:rsidR="00930E7C" w:rsidRDefault="00930E7C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</w:tcPr>
          <w:p w:rsidR="00930E7C" w:rsidRDefault="00930E7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930E7C" w:rsidRDefault="00930E7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930E7C" w:rsidRDefault="00930E7C">
            <w:pPr>
              <w:pStyle w:val="ConsPlusNormal"/>
              <w:jc w:val="center"/>
            </w:pPr>
          </w:p>
        </w:tc>
      </w:tr>
      <w:tr w:rsidR="00930E7C">
        <w:tc>
          <w:tcPr>
            <w:tcW w:w="4025" w:type="dxa"/>
            <w:vAlign w:val="bottom"/>
          </w:tcPr>
          <w:p w:rsidR="00930E7C" w:rsidRDefault="00930E7C">
            <w:pPr>
              <w:pStyle w:val="ConsPlusNormal"/>
            </w:pPr>
            <w:r>
              <w:t>налоговые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74063996,6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76469074,1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80398552,0</w:t>
            </w:r>
          </w:p>
        </w:tc>
      </w:tr>
      <w:tr w:rsidR="00930E7C">
        <w:tc>
          <w:tcPr>
            <w:tcW w:w="4025" w:type="dxa"/>
            <w:vAlign w:val="bottom"/>
          </w:tcPr>
          <w:p w:rsidR="00930E7C" w:rsidRDefault="00930E7C">
            <w:pPr>
              <w:pStyle w:val="ConsPlusNormal"/>
            </w:pPr>
            <w:r>
              <w:t>неналоговые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1219557,1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1257592,0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1321729,7</w:t>
            </w:r>
          </w:p>
        </w:tc>
      </w:tr>
      <w:tr w:rsidR="00930E7C">
        <w:tc>
          <w:tcPr>
            <w:tcW w:w="4025" w:type="dxa"/>
            <w:vAlign w:val="bottom"/>
          </w:tcPr>
          <w:p w:rsidR="00930E7C" w:rsidRDefault="00930E7C">
            <w:pPr>
              <w:pStyle w:val="ConsPlusNormal"/>
            </w:pPr>
            <w:r>
              <w:t>2. Расходы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79800566,9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80836857,6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84989092,9</w:t>
            </w:r>
          </w:p>
        </w:tc>
      </w:tr>
      <w:tr w:rsidR="00930E7C">
        <w:tc>
          <w:tcPr>
            <w:tcW w:w="4025" w:type="dxa"/>
            <w:vAlign w:val="bottom"/>
          </w:tcPr>
          <w:p w:rsidR="00930E7C" w:rsidRDefault="00930E7C">
            <w:pPr>
              <w:pStyle w:val="ConsPlusNormal"/>
            </w:pPr>
            <w:r>
              <w:t>3. Дефицит (-)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-4517013,2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-3110191,5</w:t>
            </w:r>
          </w:p>
        </w:tc>
        <w:tc>
          <w:tcPr>
            <w:tcW w:w="1871" w:type="dxa"/>
            <w:vAlign w:val="bottom"/>
          </w:tcPr>
          <w:p w:rsidR="00930E7C" w:rsidRDefault="00930E7C">
            <w:pPr>
              <w:pStyle w:val="ConsPlusNormal"/>
              <w:jc w:val="center"/>
            </w:pPr>
            <w:r>
              <w:t>-3268811,2</w:t>
            </w:r>
          </w:p>
        </w:tc>
      </w:tr>
      <w:tr w:rsidR="00930E7C">
        <w:tc>
          <w:tcPr>
            <w:tcW w:w="4025" w:type="dxa"/>
            <w:vAlign w:val="bottom"/>
          </w:tcPr>
          <w:p w:rsidR="00930E7C" w:rsidRDefault="00930E7C">
            <w:pPr>
              <w:pStyle w:val="ConsPlusNormal"/>
            </w:pPr>
            <w:r>
              <w:t>процент дефицита к собственным доходам</w:t>
            </w:r>
          </w:p>
        </w:tc>
        <w:tc>
          <w:tcPr>
            <w:tcW w:w="1871" w:type="dxa"/>
            <w:vAlign w:val="center"/>
          </w:tcPr>
          <w:p w:rsidR="00930E7C" w:rsidRDefault="00930E7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71" w:type="dxa"/>
          </w:tcPr>
          <w:p w:rsidR="00930E7C" w:rsidRDefault="00930E7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871" w:type="dxa"/>
          </w:tcPr>
          <w:p w:rsidR="00930E7C" w:rsidRDefault="00930E7C">
            <w:pPr>
              <w:pStyle w:val="ConsPlusNormal"/>
              <w:jc w:val="center"/>
            </w:pPr>
            <w:r>
              <w:t>4,0</w:t>
            </w:r>
          </w:p>
        </w:tc>
      </w:tr>
    </w:tbl>
    <w:p w:rsidR="00930E7C" w:rsidRDefault="00930E7C">
      <w:pPr>
        <w:pStyle w:val="ConsPlusNormal"/>
      </w:pPr>
    </w:p>
    <w:p w:rsidR="00930E7C" w:rsidRDefault="00930E7C">
      <w:pPr>
        <w:pStyle w:val="ConsPlusNormal"/>
      </w:pPr>
    </w:p>
    <w:p w:rsidR="00930E7C" w:rsidRDefault="00930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C5C" w:rsidRDefault="008F4C5C">
      <w:bookmarkStart w:id="1" w:name="_GoBack"/>
      <w:bookmarkEnd w:id="1"/>
    </w:p>
    <w:sectPr w:rsidR="008F4C5C" w:rsidSect="006908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C"/>
    <w:rsid w:val="008F4C5C"/>
    <w:rsid w:val="009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397A61E12E7CDD521C015E278CD58FA7977C65399921CB96D14F45F2355E6650D5612AECDA54FTEQE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2016-10-11T13:16:00Z</dcterms:created>
  <dcterms:modified xsi:type="dcterms:W3CDTF">2016-10-11T13:16:00Z</dcterms:modified>
</cp:coreProperties>
</file>