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D6" w:rsidRDefault="00A15DD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15DD6" w:rsidRDefault="00A15DD6">
      <w:pPr>
        <w:pStyle w:val="ConsPlusNormal"/>
      </w:pPr>
    </w:p>
    <w:p w:rsidR="00A15DD6" w:rsidRDefault="00A15DD6">
      <w:pPr>
        <w:pStyle w:val="ConsPlusNormal"/>
      </w:pPr>
      <w:r>
        <w:t>Зарегистрировано в Минюсте России 19 января 2015 г. N 35579</w:t>
      </w:r>
    </w:p>
    <w:p w:rsidR="00A15DD6" w:rsidRDefault="00A15D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5DD6" w:rsidRDefault="00A15DD6">
      <w:pPr>
        <w:pStyle w:val="ConsPlusNormal"/>
        <w:jc w:val="both"/>
      </w:pPr>
    </w:p>
    <w:p w:rsidR="00A15DD6" w:rsidRDefault="00A15DD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15DD6" w:rsidRDefault="00A15DD6">
      <w:pPr>
        <w:pStyle w:val="ConsPlusTitle"/>
        <w:jc w:val="center"/>
      </w:pPr>
    </w:p>
    <w:p w:rsidR="00A15DD6" w:rsidRDefault="00A15DD6">
      <w:pPr>
        <w:pStyle w:val="ConsPlusTitle"/>
        <w:jc w:val="center"/>
      </w:pPr>
      <w:r>
        <w:t>ПРИКАЗ</w:t>
      </w:r>
    </w:p>
    <w:p w:rsidR="00A15DD6" w:rsidRDefault="00A15DD6">
      <w:pPr>
        <w:pStyle w:val="ConsPlusTitle"/>
        <w:jc w:val="center"/>
      </w:pPr>
      <w:r>
        <w:t>от 8 декабря 2014 г. N 995н</w:t>
      </w:r>
    </w:p>
    <w:p w:rsidR="00A15DD6" w:rsidRDefault="00A15DD6">
      <w:pPr>
        <w:pStyle w:val="ConsPlusTitle"/>
        <w:jc w:val="center"/>
      </w:pPr>
    </w:p>
    <w:p w:rsidR="00A15DD6" w:rsidRDefault="00A15DD6">
      <w:pPr>
        <w:pStyle w:val="ConsPlusTitle"/>
        <w:jc w:val="center"/>
      </w:pPr>
      <w:r>
        <w:t>ОБ УТВЕРЖДЕНИИ ПОКАЗАТЕЛЕЙ,</w:t>
      </w:r>
    </w:p>
    <w:p w:rsidR="00A15DD6" w:rsidRDefault="00A15DD6">
      <w:pPr>
        <w:pStyle w:val="ConsPlusTitle"/>
        <w:jc w:val="center"/>
      </w:pPr>
      <w:r>
        <w:t>ХАРАКТЕРИЗУЮЩИХ ОБЩИЕ КРИТЕРИИ ОЦЕНКИ КАЧЕСТВА ОКАЗАНИЯ</w:t>
      </w:r>
    </w:p>
    <w:p w:rsidR="00A15DD6" w:rsidRDefault="00A15DD6">
      <w:pPr>
        <w:pStyle w:val="ConsPlusTitle"/>
        <w:jc w:val="center"/>
      </w:pPr>
      <w:r>
        <w:t>УСЛУГ ОРГАНИЗАЦИЯМИ СОЦИАЛЬНОГО ОБСЛУЖИВАНИЯ</w:t>
      </w:r>
    </w:p>
    <w:p w:rsidR="00A15DD6" w:rsidRDefault="00A15DD6">
      <w:pPr>
        <w:pStyle w:val="ConsPlusNormal"/>
        <w:ind w:firstLine="540"/>
        <w:jc w:val="both"/>
      </w:pPr>
    </w:p>
    <w:p w:rsidR="00A15DD6" w:rsidRDefault="00A15DD6">
      <w:pPr>
        <w:pStyle w:val="ConsPlusNormal"/>
        <w:ind w:firstLine="540"/>
        <w:jc w:val="both"/>
      </w:pPr>
      <w:r>
        <w:t xml:space="preserve">В целях проведения независимой оценки качества оказания услуг организациями социального обслуживания и в соответствии с </w:t>
      </w:r>
      <w:hyperlink r:id="rId6" w:history="1">
        <w:r>
          <w:rPr>
            <w:color w:val="0000FF"/>
          </w:rPr>
          <w:t>частью 6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 приказываю:</w:t>
      </w:r>
    </w:p>
    <w:p w:rsidR="00A15DD6" w:rsidRDefault="00A15DD6">
      <w:pPr>
        <w:pStyle w:val="ConsPlusNormal"/>
        <w:ind w:firstLine="540"/>
        <w:jc w:val="both"/>
      </w:pPr>
      <w:r>
        <w:t xml:space="preserve">Утвердить прилагаемые </w:t>
      </w:r>
      <w:hyperlink w:anchor="P27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оказания услуг организациями социального обслуживания.</w:t>
      </w:r>
    </w:p>
    <w:p w:rsidR="00A15DD6" w:rsidRDefault="00A15DD6">
      <w:pPr>
        <w:pStyle w:val="ConsPlusNormal"/>
        <w:ind w:firstLine="540"/>
        <w:jc w:val="both"/>
      </w:pPr>
    </w:p>
    <w:p w:rsidR="00A15DD6" w:rsidRDefault="00A15DD6">
      <w:pPr>
        <w:pStyle w:val="ConsPlusNormal"/>
        <w:jc w:val="right"/>
      </w:pPr>
      <w:r>
        <w:t>Министр</w:t>
      </w:r>
    </w:p>
    <w:p w:rsidR="00A15DD6" w:rsidRDefault="00A15DD6">
      <w:pPr>
        <w:pStyle w:val="ConsPlusNormal"/>
        <w:jc w:val="right"/>
      </w:pPr>
      <w:r>
        <w:t>М.А.ТОПИЛИН</w:t>
      </w:r>
    </w:p>
    <w:p w:rsidR="00A15DD6" w:rsidRDefault="00A15DD6">
      <w:pPr>
        <w:pStyle w:val="ConsPlusNormal"/>
        <w:ind w:firstLine="540"/>
        <w:jc w:val="both"/>
      </w:pPr>
    </w:p>
    <w:p w:rsidR="00A15DD6" w:rsidRDefault="00A15DD6">
      <w:pPr>
        <w:pStyle w:val="ConsPlusNormal"/>
        <w:ind w:firstLine="540"/>
        <w:jc w:val="both"/>
      </w:pPr>
    </w:p>
    <w:p w:rsidR="00A15DD6" w:rsidRDefault="00A15DD6">
      <w:pPr>
        <w:pStyle w:val="ConsPlusNormal"/>
        <w:ind w:firstLine="540"/>
        <w:jc w:val="both"/>
      </w:pPr>
    </w:p>
    <w:p w:rsidR="00A15DD6" w:rsidRDefault="00A15DD6">
      <w:pPr>
        <w:pStyle w:val="ConsPlusNormal"/>
        <w:ind w:firstLine="540"/>
        <w:jc w:val="both"/>
      </w:pPr>
    </w:p>
    <w:p w:rsidR="00A15DD6" w:rsidRDefault="00A15DD6">
      <w:pPr>
        <w:pStyle w:val="ConsPlusNormal"/>
        <w:ind w:firstLine="540"/>
        <w:jc w:val="both"/>
      </w:pPr>
    </w:p>
    <w:p w:rsidR="00A15DD6" w:rsidRDefault="00A15DD6">
      <w:pPr>
        <w:pStyle w:val="ConsPlusNormal"/>
        <w:jc w:val="right"/>
      </w:pPr>
      <w:r>
        <w:t>Утверждены</w:t>
      </w:r>
    </w:p>
    <w:p w:rsidR="00A15DD6" w:rsidRDefault="00A15DD6">
      <w:pPr>
        <w:pStyle w:val="ConsPlusNormal"/>
        <w:jc w:val="right"/>
      </w:pPr>
      <w:r>
        <w:t>приказом Минтруда России</w:t>
      </w:r>
    </w:p>
    <w:p w:rsidR="00A15DD6" w:rsidRDefault="00A15DD6">
      <w:pPr>
        <w:pStyle w:val="ConsPlusNormal"/>
        <w:jc w:val="right"/>
      </w:pPr>
      <w:r>
        <w:t>от 8 декабря 2014 г. N 995н</w:t>
      </w:r>
    </w:p>
    <w:p w:rsidR="00A15DD6" w:rsidRDefault="00A15DD6">
      <w:pPr>
        <w:sectPr w:rsidR="00A15DD6" w:rsidSect="00510F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5DD6" w:rsidRDefault="00A15DD6">
      <w:pPr>
        <w:pStyle w:val="ConsPlusNormal"/>
        <w:jc w:val="right"/>
      </w:pPr>
    </w:p>
    <w:p w:rsidR="00A15DD6" w:rsidRDefault="00A15DD6">
      <w:pPr>
        <w:pStyle w:val="ConsPlusTitle"/>
        <w:jc w:val="center"/>
      </w:pPr>
      <w:bookmarkStart w:id="0" w:name="P27"/>
      <w:bookmarkEnd w:id="0"/>
      <w:r>
        <w:t>ПОКАЗАТЕЛИ,</w:t>
      </w:r>
    </w:p>
    <w:p w:rsidR="00A15DD6" w:rsidRDefault="00A15DD6">
      <w:pPr>
        <w:pStyle w:val="ConsPlusTitle"/>
        <w:jc w:val="center"/>
      </w:pPr>
      <w:r>
        <w:t>ХАРАКТЕРИЗУЮЩИЕ ОБЩИЕ КРИТЕРИИ ОЦЕНКИ КАЧЕСТВА ОКАЗАНИЯ</w:t>
      </w:r>
    </w:p>
    <w:p w:rsidR="00A15DD6" w:rsidRDefault="00A15DD6">
      <w:pPr>
        <w:pStyle w:val="ConsPlusTitle"/>
        <w:jc w:val="center"/>
      </w:pPr>
      <w:r>
        <w:t>УСЛУГ ОРГАНИЗАЦИЯМИ СОЦИАЛЬНОГО ОБСЛУЖИВАНИЯ</w:t>
      </w:r>
    </w:p>
    <w:p w:rsidR="00A15DD6" w:rsidRDefault="00A15DD6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158"/>
        <w:gridCol w:w="142"/>
        <w:gridCol w:w="1881"/>
        <w:gridCol w:w="2086"/>
        <w:gridCol w:w="1561"/>
        <w:gridCol w:w="1453"/>
        <w:gridCol w:w="1524"/>
      </w:tblGrid>
      <w:tr w:rsidR="00A15DD6">
        <w:tc>
          <w:tcPr>
            <w:tcW w:w="851" w:type="dxa"/>
            <w:vMerge w:val="restart"/>
          </w:tcPr>
          <w:p w:rsidR="00A15DD6" w:rsidRDefault="00A15D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0" w:type="dxa"/>
            <w:gridSpan w:val="2"/>
            <w:vMerge w:val="restart"/>
          </w:tcPr>
          <w:p w:rsidR="00A15DD6" w:rsidRDefault="00A15DD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881" w:type="dxa"/>
            <w:vMerge w:val="restart"/>
          </w:tcPr>
          <w:p w:rsidR="00A15DD6" w:rsidRDefault="00A15DD6">
            <w:pPr>
              <w:pStyle w:val="ConsPlusNormal"/>
              <w:jc w:val="center"/>
            </w:pPr>
            <w:r>
              <w:t>Единица измерения (характеристика) показателя</w:t>
            </w:r>
          </w:p>
        </w:tc>
        <w:tc>
          <w:tcPr>
            <w:tcW w:w="2086" w:type="dxa"/>
            <w:vMerge w:val="restart"/>
          </w:tcPr>
          <w:p w:rsidR="00A15DD6" w:rsidRDefault="00A15DD6">
            <w:pPr>
              <w:pStyle w:val="ConsPlusNormal"/>
              <w:jc w:val="center"/>
            </w:pPr>
            <w:r>
              <w:t>Значение показателя в баллах</w:t>
            </w:r>
          </w:p>
        </w:tc>
        <w:tc>
          <w:tcPr>
            <w:tcW w:w="4538" w:type="dxa"/>
            <w:gridSpan w:val="3"/>
          </w:tcPr>
          <w:p w:rsidR="00A15DD6" w:rsidRDefault="00A15DD6">
            <w:pPr>
              <w:pStyle w:val="ConsPlusNormal"/>
              <w:jc w:val="center"/>
            </w:pPr>
            <w:r>
              <w:t>Применение показателей при оценке качества оказания услуг организациями социального обслуживания</w:t>
            </w:r>
          </w:p>
        </w:tc>
      </w:tr>
      <w:tr w:rsidR="00A15DD6">
        <w:tc>
          <w:tcPr>
            <w:tcW w:w="851" w:type="dxa"/>
            <w:vMerge/>
          </w:tcPr>
          <w:p w:rsidR="00A15DD6" w:rsidRDefault="00A15DD6"/>
        </w:tc>
        <w:tc>
          <w:tcPr>
            <w:tcW w:w="4300" w:type="dxa"/>
            <w:gridSpan w:val="2"/>
            <w:vMerge/>
          </w:tcPr>
          <w:p w:rsidR="00A15DD6" w:rsidRDefault="00A15DD6"/>
        </w:tc>
        <w:tc>
          <w:tcPr>
            <w:tcW w:w="1881" w:type="dxa"/>
            <w:vMerge/>
          </w:tcPr>
          <w:p w:rsidR="00A15DD6" w:rsidRDefault="00A15DD6"/>
        </w:tc>
        <w:tc>
          <w:tcPr>
            <w:tcW w:w="2086" w:type="dxa"/>
            <w:vMerge/>
          </w:tcPr>
          <w:p w:rsidR="00A15DD6" w:rsidRDefault="00A15DD6"/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стационарной формы обслуживания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полустационарной формы обслуживания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надомной формы обслуживания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2805" w:type="dxa"/>
            <w:gridSpan w:val="7"/>
          </w:tcPr>
          <w:p w:rsidR="00A15DD6" w:rsidRDefault="00A15DD6">
            <w:pPr>
              <w:pStyle w:val="ConsPlusNormal"/>
              <w:jc w:val="center"/>
            </w:pPr>
            <w:r>
              <w:t>I. Показатели, характеризующие открытость и доступность информации об организации социального обслуживания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Полнота и актуальность информации об организации социального обслуживания, размещаемой на общедоступных информационных ресурсах (на информационных стендах в помещении организации, на официальных сайтах организации социального обслуживания, органов исполнительной власти в информационно-телекоммуникационной сети "Интернет" (далее - сеть "Интернет"):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 xml:space="preserve">Максимальное значение 3 балла (сумма значений </w:t>
            </w:r>
            <w:hyperlink w:anchor="P48" w:history="1">
              <w:r>
                <w:rPr>
                  <w:color w:val="0000FF"/>
                </w:rPr>
                <w:t>показателей 1.1</w:t>
              </w:r>
            </w:hyperlink>
            <w:r>
              <w:t xml:space="preserve"> - </w:t>
            </w:r>
            <w:hyperlink w:anchor="P82" w:history="1">
              <w:r>
                <w:rPr>
                  <w:color w:val="0000FF"/>
                </w:rPr>
                <w:t>1.3</w:t>
              </w:r>
            </w:hyperlink>
            <w:r>
              <w:t>)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bookmarkStart w:id="1" w:name="P48"/>
            <w:bookmarkEnd w:id="1"/>
            <w:r>
              <w:t>1.1.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"открытость и прозрачность государственных и муниципальных учреждений" - показатель рейтинга на официальном сайте для размещения информации о государственных и муниципальных учреждениях (www.bus.gov.ru) в сети "Интернет"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  <w:vMerge w:val="restart"/>
          </w:tcPr>
          <w:p w:rsidR="00A15DD6" w:rsidRDefault="00A15DD6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300" w:type="dxa"/>
            <w:gridSpan w:val="2"/>
            <w:vMerge w:val="restart"/>
          </w:tcPr>
          <w:p w:rsidR="00A15DD6" w:rsidRDefault="00A15DD6">
            <w:pPr>
              <w:pStyle w:val="ConsPlusNormal"/>
            </w:pPr>
            <w:r>
              <w:t xml:space="preserve">соответствие информации о деятельности организации социального обслуживания, размещенной на официальном сайте организации социального обслуживания в сети "Интернет", порядку размещения информации на официальном сайте поставщика социальных услуг в сети "Интернет", утверждаемому уполномоченным федеральным органом исполнительной власти согласно </w:t>
            </w:r>
            <w:hyperlink r:id="rId7" w:history="1">
              <w:r>
                <w:rPr>
                  <w:color w:val="0000FF"/>
                </w:rPr>
                <w:t>части 3 статьи 13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1881" w:type="dxa"/>
            <w:tcBorders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менее чем на 10%</w:t>
            </w:r>
          </w:p>
        </w:tc>
        <w:tc>
          <w:tcPr>
            <w:tcW w:w="2086" w:type="dxa"/>
            <w:tcBorders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61" w:type="dxa"/>
            <w:tcBorders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  <w:tcBorders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  <w:tcBorders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A15DD6" w:rsidRDefault="00A15DD6"/>
        </w:tc>
        <w:tc>
          <w:tcPr>
            <w:tcW w:w="4300" w:type="dxa"/>
            <w:gridSpan w:val="2"/>
            <w:vMerge/>
          </w:tcPr>
          <w:p w:rsidR="00A15DD6" w:rsidRDefault="00A15DD6"/>
        </w:tc>
        <w:tc>
          <w:tcPr>
            <w:tcW w:w="1881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от 10 до 30%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</w:tr>
      <w:tr w:rsidR="00A15DD6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A15DD6" w:rsidRDefault="00A15DD6"/>
        </w:tc>
        <w:tc>
          <w:tcPr>
            <w:tcW w:w="4300" w:type="dxa"/>
            <w:gridSpan w:val="2"/>
            <w:vMerge/>
          </w:tcPr>
          <w:p w:rsidR="00A15DD6" w:rsidRDefault="00A15DD6"/>
        </w:tc>
        <w:tc>
          <w:tcPr>
            <w:tcW w:w="1881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от 30 до 60%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</w:tr>
      <w:tr w:rsidR="00A15DD6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A15DD6" w:rsidRDefault="00A15DD6"/>
        </w:tc>
        <w:tc>
          <w:tcPr>
            <w:tcW w:w="4300" w:type="dxa"/>
            <w:gridSpan w:val="2"/>
            <w:vMerge/>
          </w:tcPr>
          <w:p w:rsidR="00A15DD6" w:rsidRDefault="00A15DD6"/>
        </w:tc>
        <w:tc>
          <w:tcPr>
            <w:tcW w:w="1881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от 60 до 90%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</w:tr>
      <w:tr w:rsidR="00A15DD6">
        <w:tc>
          <w:tcPr>
            <w:tcW w:w="851" w:type="dxa"/>
            <w:vMerge/>
          </w:tcPr>
          <w:p w:rsidR="00A15DD6" w:rsidRDefault="00A15DD6"/>
        </w:tc>
        <w:tc>
          <w:tcPr>
            <w:tcW w:w="4300" w:type="dxa"/>
            <w:gridSpan w:val="2"/>
            <w:vMerge/>
          </w:tcPr>
          <w:p w:rsidR="00A15DD6" w:rsidRDefault="00A15DD6"/>
        </w:tc>
        <w:tc>
          <w:tcPr>
            <w:tcW w:w="1881" w:type="dxa"/>
            <w:tcBorders>
              <w:top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от 90 до 100%</w:t>
            </w:r>
          </w:p>
        </w:tc>
        <w:tc>
          <w:tcPr>
            <w:tcW w:w="2086" w:type="dxa"/>
            <w:tcBorders>
              <w:top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453" w:type="dxa"/>
            <w:tcBorders>
              <w:top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524" w:type="dxa"/>
            <w:tcBorders>
              <w:top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bookmarkStart w:id="2" w:name="P82"/>
            <w:bookmarkEnd w:id="2"/>
            <w:r>
              <w:t>1.3.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наличие информации о деятельности организации социального обслуживания (в том числе о перечне, порядке и условиях предоставления социальных услуг, тарифах на социальные услуги) на информационных стендах в помещениях организации, размещение ее в брошюрах, буклетах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1/0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Наличие альтернативной версии официального сайта организации социального обслуживания в сети "Интернет" для инвалидов по зрению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1/0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Наличие дистанционных способов взаимодействия организации и получателей социальных услуг (получение информации, запись на прием и др.):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 xml:space="preserve">Максимальное значение 2 балла (сумма значений </w:t>
            </w:r>
            <w:hyperlink w:anchor="P103" w:history="1">
              <w:r>
                <w:rPr>
                  <w:color w:val="0000FF"/>
                </w:rPr>
                <w:t>показателей 3.1</w:t>
              </w:r>
            </w:hyperlink>
            <w:r>
              <w:t xml:space="preserve"> - </w:t>
            </w:r>
            <w:hyperlink w:anchor="P110" w:history="1">
              <w:r>
                <w:rPr>
                  <w:color w:val="0000FF"/>
                </w:rPr>
                <w:t>3.2</w:t>
              </w:r>
            </w:hyperlink>
            <w:r>
              <w:t>)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bookmarkStart w:id="3" w:name="P103"/>
            <w:bookmarkEnd w:id="3"/>
            <w:r>
              <w:lastRenderedPageBreak/>
              <w:t>3.1.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телефон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1/0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bookmarkStart w:id="4" w:name="P110"/>
            <w:bookmarkEnd w:id="4"/>
            <w:r>
              <w:t>3.2.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электронная почта, электронные сервисы на официальном сайте организации в сети "Интернет"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1/0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Результативность обращений при использовании дистанционных способов взаимодействия с получателями социальных услуг для получения необходимой информации: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 xml:space="preserve">Максимальное значение 2 балла (сумма значений </w:t>
            </w:r>
            <w:hyperlink w:anchor="P124" w:history="1">
              <w:r>
                <w:rPr>
                  <w:color w:val="0000FF"/>
                </w:rPr>
                <w:t>показателей 4.1</w:t>
              </w:r>
            </w:hyperlink>
            <w:r>
              <w:t xml:space="preserve"> - </w:t>
            </w:r>
            <w:hyperlink w:anchor="P131" w:history="1">
              <w:r>
                <w:rPr>
                  <w:color w:val="0000FF"/>
                </w:rPr>
                <w:t>4.2</w:t>
              </w:r>
            </w:hyperlink>
            <w:r>
              <w:t>)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bookmarkStart w:id="5" w:name="P124"/>
            <w:bookmarkEnd w:id="5"/>
            <w:r>
              <w:t>4.1.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доля результативных звонков по телефону в организацию социального обслуживания для получения необходимой информации от числа контрольных звонков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bookmarkStart w:id="6" w:name="P131"/>
            <w:bookmarkEnd w:id="6"/>
            <w:r>
              <w:t>4.2.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доля результативных обращений в организацию социального обслуживания по электронной почте или с помощью электронных сервисов на официальном сайте организации в сети "Интернет" для получения необходимой информации от числа контрольных обращений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Наличие возможности направления заявления (жалобы), предложений и отзывов о качестве предоставления социальных услуг: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 xml:space="preserve">Максимальное значение 3 балла (сумма значений </w:t>
            </w:r>
            <w:hyperlink w:anchor="P145" w:history="1">
              <w:r>
                <w:rPr>
                  <w:color w:val="0000FF"/>
                </w:rPr>
                <w:t>показателей 5.1</w:t>
              </w:r>
            </w:hyperlink>
            <w:r>
              <w:t xml:space="preserve"> - </w:t>
            </w:r>
            <w:hyperlink w:anchor="P159" w:history="1">
              <w:r>
                <w:rPr>
                  <w:color w:val="0000FF"/>
                </w:rPr>
                <w:t>5.3</w:t>
              </w:r>
            </w:hyperlink>
            <w:r>
              <w:t>)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bookmarkStart w:id="7" w:name="P145"/>
            <w:bookmarkEnd w:id="7"/>
            <w:r>
              <w:t>5.1.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лично в организацию социального обслуживания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  <w:r>
              <w:t>возможность имеется/ отсутствует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1/0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в электронной форме на официальном сайте организации социального обслуживания в сети "Интернет"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  <w:r>
              <w:t>возможность имеется/ отсутствует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1/0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bookmarkStart w:id="8" w:name="P159"/>
            <w:bookmarkEnd w:id="8"/>
            <w:r>
              <w:t>5.3.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по телефону/на "горячую линию" уполномоченного исполнительного органа государственной власти в сфере социального обслуживания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  <w:r>
              <w:t>возможность имеется/ отсутствует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1/0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Наличие информации о порядке подачи жалобы по вопросам качества оказания социальных услуг: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 xml:space="preserve">Максимальное значение 3 балла (сумма значений </w:t>
            </w:r>
            <w:hyperlink w:anchor="P173" w:history="1">
              <w:r>
                <w:rPr>
                  <w:color w:val="0000FF"/>
                </w:rPr>
                <w:t>показателей 6.1</w:t>
              </w:r>
            </w:hyperlink>
            <w:r>
              <w:t xml:space="preserve"> - </w:t>
            </w:r>
            <w:hyperlink w:anchor="P187" w:history="1">
              <w:r>
                <w:rPr>
                  <w:color w:val="0000FF"/>
                </w:rPr>
                <w:t>6.3</w:t>
              </w:r>
            </w:hyperlink>
            <w:r>
              <w:t>)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bookmarkStart w:id="9" w:name="P173"/>
            <w:bookmarkEnd w:id="9"/>
            <w:r>
              <w:t>6.1.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в общедоступных местах на информационных стендах в организации социального обслуживания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  <w:r>
              <w:t>отсутствует/ представлена частично/ представлена в полном объеме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0/0,5/1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на официальном сайте организации социального обслуживания в сети "Интернет"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  <w:r>
              <w:t>отсутствует/ представлена частично/ представлена в полном объеме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0/0,5/1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bookmarkStart w:id="10" w:name="P187"/>
            <w:bookmarkEnd w:id="10"/>
            <w:r>
              <w:t>6.3.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</w:pPr>
            <w:r>
              <w:t>на официальном сайте уполномоченного исполнительного органа государственной власти в сфере социального обслуживания в сети "Интернет"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  <w:r>
              <w:t>отсутствует/ представлена частично/ представлена в полном объеме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0/0,5/1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00" w:type="dxa"/>
            <w:gridSpan w:val="2"/>
          </w:tcPr>
          <w:p w:rsidR="00A15DD6" w:rsidRDefault="00A15DD6">
            <w:pPr>
              <w:pStyle w:val="ConsPlusNormal"/>
              <w:jc w:val="both"/>
            </w:pPr>
            <w:r>
              <w:t xml:space="preserve">Доля получателей социальных услуг, удовлетворенных качеством, полнотой и </w:t>
            </w:r>
            <w:r>
              <w:lastRenderedPageBreak/>
              <w:t>доступностью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</w:t>
            </w:r>
          </w:p>
        </w:tc>
        <w:tc>
          <w:tcPr>
            <w:tcW w:w="1881" w:type="dxa"/>
          </w:tcPr>
          <w:p w:rsidR="00A15DD6" w:rsidRDefault="00A15DD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 xml:space="preserve">от 0 до 1 балла; значение </w:t>
            </w:r>
            <w:r>
              <w:lastRenderedPageBreak/>
              <w:t>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2805" w:type="dxa"/>
            <w:gridSpan w:val="7"/>
          </w:tcPr>
          <w:p w:rsidR="00A15DD6" w:rsidRDefault="00A15DD6">
            <w:pPr>
              <w:pStyle w:val="ConsPlusNormal"/>
              <w:jc w:val="center"/>
            </w:pPr>
            <w:r>
              <w:t>II. Показатели, характеризующие комфортность условий предоставления социальных услуг и доступность их получения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 услуг: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 xml:space="preserve">Максимальное значение 4 балла (сумма значений </w:t>
            </w:r>
            <w:hyperlink w:anchor="P210" w:history="1">
              <w:r>
                <w:rPr>
                  <w:color w:val="0000FF"/>
                </w:rPr>
                <w:t>показателей 1.1</w:t>
              </w:r>
            </w:hyperlink>
            <w:r>
              <w:t xml:space="preserve"> - </w:t>
            </w:r>
            <w:hyperlink w:anchor="P231" w:history="1">
              <w:r>
                <w:rPr>
                  <w:color w:val="0000FF"/>
                </w:rPr>
                <w:t>1.4</w:t>
              </w:r>
            </w:hyperlink>
            <w:r>
              <w:t>)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bookmarkStart w:id="11" w:name="P210"/>
            <w:bookmarkEnd w:id="11"/>
            <w:r>
              <w:t>1.1.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оборудование территории, прилегающей к организации социального обслуживания, с учетом требований доступности для маломобильных получателей услуг (лиц с нарушением функций слуха, зрения и лиц, использующих для передвижения кресла-коляски)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оборудована/ частично оборудована/не оборудована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1/0,5/0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оборудование входных зон на объектах оценки для маломобильных групп населения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доступны/частично доступны/не доступны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1/0,5/0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наличие специально оборудованного санитарно-гигиенического помещения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доступно/частично доступно/не доступно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1/0,5/0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bookmarkStart w:id="12" w:name="P231"/>
            <w:bookmarkEnd w:id="12"/>
            <w:r>
              <w:lastRenderedPageBreak/>
              <w:t>1.4.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наличие в помещениях организации социального обслуживания видео-, аудиоинформаторов для лиц с нарушением функций слуха и зрения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(есть/нет)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1/0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Доля получателей услуг (в том числе инвалидов и других маломобильных групп получателей услуг), считающих условия оказания услуг доступными, от общего числа опрошенных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(есть/нет)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1/0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Укомплектованность организации социального обслуживания специалистами, осуществляющими предоставление социальных услуг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 от штатных единиц, установленных в штатном расписании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Доля получателей социальных услуг, оценивающих благоустройство и содержание помещения организации социального обслуживания и территории, на которой она расположена, как хорошее, от общего числа опрошенных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2805" w:type="dxa"/>
            <w:gridSpan w:val="7"/>
          </w:tcPr>
          <w:p w:rsidR="00A15DD6" w:rsidRDefault="00A15DD6">
            <w:pPr>
              <w:pStyle w:val="ConsPlusNormal"/>
              <w:jc w:val="center"/>
            </w:pPr>
            <w:r>
              <w:t>III. Показатели, характеризующие время ожидания предоставления социальной услуги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 xml:space="preserve">Доля получателей социальных услуг, которые ожидали предоставление услуги в организации социального обслуживания </w:t>
            </w:r>
            <w:r>
              <w:lastRenderedPageBreak/>
              <w:t>больше срока, установленного при назначении данной услуги, от общего числа опрошенных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 xml:space="preserve">от 0 до 1 балла; значение показателя (в %), </w:t>
            </w:r>
            <w:r>
              <w:lastRenderedPageBreak/>
              <w:t>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  <w:vMerge w:val="restart"/>
          </w:tcPr>
          <w:p w:rsidR="00A15DD6" w:rsidRDefault="00A15DD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158" w:type="dxa"/>
            <w:vMerge w:val="restart"/>
          </w:tcPr>
          <w:p w:rsidR="00A15DD6" w:rsidRDefault="00A15DD6">
            <w:pPr>
              <w:pStyle w:val="ConsPlusNormal"/>
            </w:pPr>
            <w:r>
              <w:t>Среднее время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 (среди опрошенных потребителей социальных услуг)</w:t>
            </w:r>
          </w:p>
        </w:tc>
        <w:tc>
          <w:tcPr>
            <w:tcW w:w="2023" w:type="dxa"/>
            <w:gridSpan w:val="2"/>
            <w:tcBorders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более 30 минут</w:t>
            </w:r>
          </w:p>
        </w:tc>
        <w:tc>
          <w:tcPr>
            <w:tcW w:w="2086" w:type="dxa"/>
            <w:tcBorders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61" w:type="dxa"/>
            <w:tcBorders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53" w:type="dxa"/>
            <w:tcBorders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  <w:tcBorders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A15DD6" w:rsidRDefault="00A15DD6"/>
        </w:tc>
        <w:tc>
          <w:tcPr>
            <w:tcW w:w="4158" w:type="dxa"/>
            <w:vMerge/>
          </w:tcPr>
          <w:p w:rsidR="00A15DD6" w:rsidRDefault="00A15DD6"/>
        </w:tc>
        <w:tc>
          <w:tcPr>
            <w:tcW w:w="2023" w:type="dxa"/>
            <w:gridSpan w:val="2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от 15 до 30 минут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</w:tr>
      <w:tr w:rsidR="00A15DD6">
        <w:tc>
          <w:tcPr>
            <w:tcW w:w="851" w:type="dxa"/>
            <w:vMerge/>
          </w:tcPr>
          <w:p w:rsidR="00A15DD6" w:rsidRDefault="00A15DD6"/>
        </w:tc>
        <w:tc>
          <w:tcPr>
            <w:tcW w:w="4158" w:type="dxa"/>
            <w:vMerge/>
          </w:tcPr>
          <w:p w:rsidR="00A15DD6" w:rsidRDefault="00A15DD6"/>
        </w:tc>
        <w:tc>
          <w:tcPr>
            <w:tcW w:w="2023" w:type="dxa"/>
            <w:gridSpan w:val="2"/>
            <w:tcBorders>
              <w:top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менее 15 минут</w:t>
            </w:r>
          </w:p>
        </w:tc>
        <w:tc>
          <w:tcPr>
            <w:tcW w:w="2086" w:type="dxa"/>
            <w:tcBorders>
              <w:top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453" w:type="dxa"/>
            <w:tcBorders>
              <w:top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524" w:type="dxa"/>
            <w:tcBorders>
              <w:top w:val="nil"/>
            </w:tcBorders>
          </w:tcPr>
          <w:p w:rsidR="00A15DD6" w:rsidRDefault="00A15DD6">
            <w:pPr>
              <w:pStyle w:val="ConsPlusNormal"/>
              <w:jc w:val="center"/>
            </w:pP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2805" w:type="dxa"/>
            <w:gridSpan w:val="7"/>
          </w:tcPr>
          <w:p w:rsidR="00A15DD6" w:rsidRDefault="00A15DD6">
            <w:pPr>
              <w:pStyle w:val="ConsPlusNormal"/>
              <w:jc w:val="center"/>
            </w:pPr>
            <w:r>
              <w:t>IV. Показатели, характеризующие доброжелательность, вежливость, компетентность работников организаций социального обслуживания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Доля получателей социальных услуг (либо их родственников), которые высоко оценивают доброжелательность, вежливость и внимательность работников организации социального обслуживания, от общего числа опрошенных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Доля получателей социальных услуг, которые высоко оценивают компетентность работников организации социального обслуживания, от общего числа опрошенных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 xml:space="preserve">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</w:t>
            </w:r>
            <w:r>
              <w:lastRenderedPageBreak/>
              <w:t>организации социального обслуживания деятельности за последние три года, от общего числа работников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</w:p>
        </w:tc>
        <w:tc>
          <w:tcPr>
            <w:tcW w:w="12805" w:type="dxa"/>
            <w:gridSpan w:val="7"/>
          </w:tcPr>
          <w:p w:rsidR="00A15DD6" w:rsidRDefault="00A15DD6">
            <w:pPr>
              <w:pStyle w:val="ConsPlusNormal"/>
              <w:jc w:val="center"/>
            </w:pPr>
            <w:r>
              <w:t>V. Показатели, характеризующие удовлетворенность качеством оказания услуг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обслуживания, от числа опрошенных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Доля получателей социальных услуг, удовлетворенных условиями предоставления социальных услуг, от числа опрошенных, в том числе удовлетворенных: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 xml:space="preserve">среднеарифметическая величина значений </w:t>
            </w:r>
            <w:hyperlink w:anchor="P331" w:history="1">
              <w:r>
                <w:rPr>
                  <w:color w:val="0000FF"/>
                </w:rPr>
                <w:t>показателей 2.1</w:t>
              </w:r>
            </w:hyperlink>
            <w:r>
              <w:t xml:space="preserve"> - </w:t>
            </w:r>
            <w:hyperlink w:anchor="P415" w:history="1">
              <w:r>
                <w:rPr>
                  <w:color w:val="0000FF"/>
                </w:rPr>
                <w:t>2.13</w:t>
              </w:r>
            </w:hyperlink>
            <w:r>
              <w:t xml:space="preserve"> в баллах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bookmarkStart w:id="13" w:name="P331"/>
            <w:bookmarkEnd w:id="13"/>
            <w:r>
              <w:t>2.1.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жилым помещением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наличием оборудования для предоставления социальных услуг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питанием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мебелью, мягким инвентарем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 xml:space="preserve">от 0 до 1 балла; </w:t>
            </w:r>
            <w:r>
              <w:lastRenderedPageBreak/>
              <w:t>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предоставлением социально-бытовых, парикмахерских и гигиенических услуг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хранением личных вещей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оборудованным для инвалидов санитарно-гигиеническим помещением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санитарным содержанием санитарно-технического оборудования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порядком оплаты социальных услуг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конфиденциальностью предоставления социальных услуг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 xml:space="preserve">графиком посещений родственниками в </w:t>
            </w:r>
            <w:r>
              <w:lastRenderedPageBreak/>
              <w:t>организации социального обслуживания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 xml:space="preserve">от 0 до 1 балла; </w:t>
            </w:r>
            <w:r>
              <w:lastRenderedPageBreak/>
              <w:t>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lastRenderedPageBreak/>
              <w:t>2.12.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периодичностью прихода социальных работников на дом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bookmarkStart w:id="14" w:name="P415"/>
            <w:bookmarkEnd w:id="14"/>
            <w:r>
              <w:t>2.13.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оперативностью решения вопросов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Доля получателей социальных услуг, удовлетворенных качеством проводимых мероприятий, имеющих групповой характер (оздоровительных, досуговых), от общего числа опрошенных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нет</w:t>
            </w:r>
          </w:p>
        </w:tc>
      </w:tr>
      <w:tr w:rsidR="00A15DD6">
        <w:tc>
          <w:tcPr>
            <w:tcW w:w="851" w:type="dxa"/>
            <w:vMerge w:val="restart"/>
          </w:tcPr>
          <w:p w:rsidR="00A15DD6" w:rsidRDefault="00A15D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58" w:type="dxa"/>
            <w:vMerge w:val="restart"/>
          </w:tcPr>
          <w:p w:rsidR="00A15DD6" w:rsidRDefault="00A15DD6">
            <w:pPr>
              <w:pStyle w:val="ConsPlusNormal"/>
            </w:pPr>
            <w:r>
              <w:t>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 (в течение года):</w:t>
            </w:r>
          </w:p>
        </w:tc>
        <w:tc>
          <w:tcPr>
            <w:tcW w:w="2023" w:type="dxa"/>
            <w:gridSpan w:val="2"/>
            <w:tcBorders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более 5 жалоб</w:t>
            </w:r>
          </w:p>
        </w:tc>
        <w:tc>
          <w:tcPr>
            <w:tcW w:w="2086" w:type="dxa"/>
            <w:tcBorders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61" w:type="dxa"/>
            <w:vMerge w:val="restart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  <w:vMerge w:val="restart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  <w:vMerge w:val="restart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  <w:tr w:rsidR="00A15DD6">
        <w:tblPrEx>
          <w:tblBorders>
            <w:insideH w:val="nil"/>
          </w:tblBorders>
        </w:tblPrEx>
        <w:tc>
          <w:tcPr>
            <w:tcW w:w="851" w:type="dxa"/>
            <w:vMerge/>
          </w:tcPr>
          <w:p w:rsidR="00A15DD6" w:rsidRDefault="00A15DD6"/>
        </w:tc>
        <w:tc>
          <w:tcPr>
            <w:tcW w:w="4158" w:type="dxa"/>
            <w:vMerge/>
          </w:tcPr>
          <w:p w:rsidR="00A15DD6" w:rsidRDefault="00A15DD6"/>
        </w:tc>
        <w:tc>
          <w:tcPr>
            <w:tcW w:w="2023" w:type="dxa"/>
            <w:gridSpan w:val="2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менее 5 жалоб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61" w:type="dxa"/>
            <w:vMerge/>
          </w:tcPr>
          <w:p w:rsidR="00A15DD6" w:rsidRDefault="00A15DD6"/>
        </w:tc>
        <w:tc>
          <w:tcPr>
            <w:tcW w:w="1453" w:type="dxa"/>
            <w:vMerge/>
          </w:tcPr>
          <w:p w:rsidR="00A15DD6" w:rsidRDefault="00A15DD6"/>
        </w:tc>
        <w:tc>
          <w:tcPr>
            <w:tcW w:w="1524" w:type="dxa"/>
            <w:vMerge/>
          </w:tcPr>
          <w:p w:rsidR="00A15DD6" w:rsidRDefault="00A15DD6"/>
        </w:tc>
      </w:tr>
      <w:tr w:rsidR="00A15DD6">
        <w:tc>
          <w:tcPr>
            <w:tcW w:w="851" w:type="dxa"/>
            <w:vMerge/>
          </w:tcPr>
          <w:p w:rsidR="00A15DD6" w:rsidRDefault="00A15DD6"/>
        </w:tc>
        <w:tc>
          <w:tcPr>
            <w:tcW w:w="4158" w:type="dxa"/>
            <w:vMerge/>
          </w:tcPr>
          <w:p w:rsidR="00A15DD6" w:rsidRDefault="00A15DD6"/>
        </w:tc>
        <w:tc>
          <w:tcPr>
            <w:tcW w:w="2023" w:type="dxa"/>
            <w:gridSpan w:val="2"/>
            <w:tcBorders>
              <w:top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жалоб не зарегистрировано</w:t>
            </w:r>
          </w:p>
        </w:tc>
        <w:tc>
          <w:tcPr>
            <w:tcW w:w="2086" w:type="dxa"/>
            <w:tcBorders>
              <w:top w:val="nil"/>
            </w:tcBorders>
          </w:tcPr>
          <w:p w:rsidR="00A15DD6" w:rsidRDefault="00A15D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1" w:type="dxa"/>
            <w:vMerge/>
          </w:tcPr>
          <w:p w:rsidR="00A15DD6" w:rsidRDefault="00A15DD6"/>
        </w:tc>
        <w:tc>
          <w:tcPr>
            <w:tcW w:w="1453" w:type="dxa"/>
            <w:vMerge/>
          </w:tcPr>
          <w:p w:rsidR="00A15DD6" w:rsidRDefault="00A15DD6"/>
        </w:tc>
        <w:tc>
          <w:tcPr>
            <w:tcW w:w="1524" w:type="dxa"/>
            <w:vMerge/>
          </w:tcPr>
          <w:p w:rsidR="00A15DD6" w:rsidRDefault="00A15DD6"/>
        </w:tc>
      </w:tr>
      <w:tr w:rsidR="00A15DD6">
        <w:tc>
          <w:tcPr>
            <w:tcW w:w="851" w:type="dxa"/>
          </w:tcPr>
          <w:p w:rsidR="00A15DD6" w:rsidRDefault="00A15DD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58" w:type="dxa"/>
          </w:tcPr>
          <w:p w:rsidR="00A15DD6" w:rsidRDefault="00A15DD6">
            <w:pPr>
              <w:pStyle w:val="ConsPlusNormal"/>
            </w:pPr>
            <w:r>
              <w:t>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обслуживании, от общего числа опрошенных</w:t>
            </w:r>
          </w:p>
        </w:tc>
        <w:tc>
          <w:tcPr>
            <w:tcW w:w="2023" w:type="dxa"/>
            <w:gridSpan w:val="2"/>
          </w:tcPr>
          <w:p w:rsidR="00A15DD6" w:rsidRDefault="00A15D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86" w:type="dxa"/>
          </w:tcPr>
          <w:p w:rsidR="00A15DD6" w:rsidRDefault="00A15DD6">
            <w:pPr>
              <w:pStyle w:val="ConsPlusNormal"/>
              <w:jc w:val="center"/>
            </w:pPr>
            <w:r>
              <w:t>от 0 до 1 балла; значение показателя (в %), деленное на 100</w:t>
            </w:r>
          </w:p>
        </w:tc>
        <w:tc>
          <w:tcPr>
            <w:tcW w:w="1561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453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A15DD6" w:rsidRDefault="00A15DD6">
            <w:pPr>
              <w:pStyle w:val="ConsPlusNormal"/>
              <w:jc w:val="center"/>
            </w:pPr>
            <w:r>
              <w:t>да</w:t>
            </w:r>
          </w:p>
        </w:tc>
      </w:tr>
    </w:tbl>
    <w:p w:rsidR="00A15DD6" w:rsidRDefault="00A15DD6">
      <w:pPr>
        <w:pStyle w:val="ConsPlusNormal"/>
        <w:ind w:firstLine="540"/>
        <w:jc w:val="both"/>
      </w:pPr>
    </w:p>
    <w:p w:rsidR="00A15DD6" w:rsidRDefault="00A15DD6">
      <w:pPr>
        <w:pStyle w:val="ConsPlusNormal"/>
        <w:ind w:firstLine="540"/>
        <w:jc w:val="both"/>
      </w:pPr>
    </w:p>
    <w:p w:rsidR="00A15DD6" w:rsidRDefault="00A15D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AF4" w:rsidRDefault="00535AF4">
      <w:bookmarkStart w:id="15" w:name="_GoBack"/>
      <w:bookmarkEnd w:id="15"/>
    </w:p>
    <w:sectPr w:rsidR="00535AF4" w:rsidSect="00696A3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D6"/>
    <w:rsid w:val="00535AF4"/>
    <w:rsid w:val="00A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D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5D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5D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D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5D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5D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8E854F2718E861649D2C011856C29622623264CA5466C7A1471A8B696C6424F49193EEAE7DBD29W93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E854F2718E861649D2C011856C29622623264CA5466C7A1471A8B696C6424F49193EEAE7DBF28W931E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Кичапова Марина Владиславовна</dc:creator>
  <cp:lastModifiedBy>Кичапова Марина Владиславовна</cp:lastModifiedBy>
  <cp:revision>1</cp:revision>
  <dcterms:created xsi:type="dcterms:W3CDTF">2015-12-10T04:55:00Z</dcterms:created>
  <dcterms:modified xsi:type="dcterms:W3CDTF">2015-12-10T04:56:00Z</dcterms:modified>
</cp:coreProperties>
</file>